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3E6F" w14:textId="77777777" w:rsidR="008B5546" w:rsidRDefault="00000000" w:rsidP="00955144">
      <w:pPr>
        <w:tabs>
          <w:tab w:val="left" w:pos="5580"/>
        </w:tabs>
        <w:jc w:val="center"/>
      </w:pPr>
      <w:r>
        <w:rPr>
          <w:rFonts w:eastAsia="Calibri"/>
          <w:lang w:eastAsia="fr-FR"/>
        </w:rPr>
        <w:pict w14:anchorId="0EE957C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110" type="#_x0000_t202" style="position:absolute;left:0;text-align:left;margin-left:2.05pt;margin-top:-.8pt;width:330.75pt;height:85.25pt;z-index:2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sMS8sDAABXEwAA&#10;HwAAAGNsaXBib2FyZC9kcmF3aW5ncy9kcmF3aW5nMS54bWzsWMtuGzcU3RfoPxDcO5qHHraQcaC4&#10;VlDAcQTJWaS7Kw5HQ5RDTknqlVXX/YPuuu1vNH/SL+klZxSNHSMBmqQoEGkAm4/LM+eee/map892&#10;lSQbbqzQKqPxk4gSrpjOhVpl9PXd9OycEutA5SC14hndc0ufXX7/3VMYrwzUpWAEEZQdQ0ZL5+px&#10;r2dZySuwT3TNFfYV2lTgsGpWvdzAFpEr2UuiaNirQCh6eYT6ARyQtRH/Akpq9jPPr0BtwCKkZONu&#10;S8tRss9HhrHavDD1op4Zz5zdbmaGiDyjqJyCCiWivbajNcNq78Go1RFgV5jK2+uiILuM9uOLUTqg&#10;ZJ/RNBkNh1GDxneOMN+Nug0S7GdoEI/SJDlvLVj56qMIrLz+BAaSbMhgoUPQ1p6e2nzocRKPDj7/&#10;hMlBck4cEuUkeS+BH0Tc7rlG7nEIta1vMFSWKH1VglrxiTF6W3LIrbdotEJRm7cF3Q4vth5ruX2p&#10;cxQZ1k4HvC+j33vfYVwb615wXRFfyKjhzIUXwebGuobfwSQIo6dCyhByqcg2oxc+Pg96KuG4IVJU&#10;GT2P/K8RyLt9rfIw2IGQTRm5SBVyxnvskdxuEYLghcz3vmWJ/1ENo5EhJh5OYCyU2rylZIvTMqP2&#10;lzUYTon8UaGwF3G/j2YuVPqDUYIV0+1ZdntAMYTKqKOkKV45rEXBKVtPUPmpaJVoeHhG0rqF20se&#10;nAlsW/K2ZpPCeRMszZwlG5AerZHy2OtgiQIHd2FJao2000E/TVEsAnKFq5NsxxwsUaj2HUElg4JI&#10;TKmMFuZsOsd16y2m1NCPZ14SkLJxQUuR+6AFTma1vJKmITUNvwOzrhkvCsyDJgHQV3BCEbeveQEM&#10;k3FiBEhyCz6VKalBaYutURI9j4b4JOFJ8W8fe4Vj5RQqIf0UxwZWgrE8xDFox6GDvBDVYq3uYcaI&#10;GEVpFB+eB5hJB/IsTg5z0XZQA997oJ5ovyXq6X6aKIqPgodwXf71h1/hMHa+0Tdxlc/AwPzRiOAS&#10;FuLwcU3vRMUtueVbMtcV3JcgQbZpNEDGA+SafsA2xk3rv5AV3T16GrxvEt9L8L/I/uSU/WFOsa+Z&#10;/VOu3v3mDGarXvuFeG04Oc0HXAdwepzmw7e3G/jbBJF///q7UO7dn0bwtSHz2d1pk8Dt8DQpvtEj&#10;Et6NJJAVVBUni1c315MbMn1z2iY+b0b4DaY5g4ZTJ55HH7kA4IXrdAHwB/PTaf2R0zoKc7xVry1f&#10;1HO86DV30+bajRb+E0jvwSelsJK3n8D8d6tu/fIfAAAA//8DAFBLAwQUAAYACAAAACEAkn2H4B0H&#10;AABJIAAAGgAAAGNsaXBib2FyZC90aGVtZS90aGVtZTEueG1s7FlLbxs3EL4X6H9Y7L2xZL1iI3Jg&#10;yXLcxC9ESoocKYnaZcxdLkjKjm5FcuqlQIG06KEBeuuhKBqgARr00h9jwEGb/ogOuS9SouIHXCAo&#10;bAHG7uw3w+HM7Mzs8M7dZxH1jjEXhMVtv3qr4ns4HrExiYO2/2iw/dlt3xMSxWNEWYzb/gwL/+7G&#10;p5/cQesjSpIhQ3w8CHGEPRAUi3XU9kMpk/WVFTECMhK3WIJjeDZhPEISbnmwMuboBBaI6MpqpdJc&#10;iRCJ/Q2QKJWgHoV/sRSKMKK8r8RgL0YRrH4wmZAR1tjxUVUhxEx0KfeOEW37IHPMTgb4mfQ9ioSE&#10;B22/ov/8lY07K2g9Y6JyCa/Bt63/Mr6MYXy0qtfkwbBYtF5v1JubhXwNoHIR12v1mr1mIU8D0GgE&#10;O011sWW2Vrv1DGuA0kuH7K3WVq1q4Q35tQWdNxvqZ+E1KJVfX8Bvb3fBihZeg1J8YwHf6Kx1tmz5&#10;GpTimwv4VmVzq96y5GtQSEl8tICuNJq1br7bAjJhdMcJX2vUt1urmfASBdFQRJdaYsJiuSzWIvSU&#10;8W0AKCBFksSenCV4gkYQk11EyZATb5cEIQRegmImgFxZrWxXavBf/er6SnsUrWNkcCu9QBOxQFL6&#10;eGLESSLb/n2Q6huQs7dvT5+/OX3+++mLF6fPf83W1qIsvh0UBybf+5+++efVl97fv/34/uW36dLz&#10;eGHi3/3y1bs//vyQeNhxaYqz716/e/P67Puv//r5pUP6JkdDEz4gERbePj7xHrIINujQHw/55TgG&#10;ISImx2YcCBQjtYpDfk+GFnp/hihy4DrYtuNjDqnGBbw3fWop3A/5VBKHxAdhZAH3GKMdxp1WeKDW&#10;Msw8mMaBe3E+NXEPETp2rd1FseXl3jSBHEtcIrshttQ8pCiWKMAxlp56xo4wduzuCSGWXffIiDPB&#10;JtJ7QrwOIk6TDMjQiqaSaYdE4JeZS0Hwt2Wbvcdeh1HXrrfwsY2EdwNRh/IDTC0z3kNTiSKXyAGK&#10;qGnwXSRDl5L9GR+ZuJ6Q4OkAU+b1xlgIF88Bh/0aTn8Aacbt9j06i2wkl+TIJXMXMWYit9hRN0RR&#10;4sL2SRya2M/FEYQo8g6ZdMH3mP2GqHvwA4qXuvsxwZa7z88GjyDDmiqVAaKeTLnDl/cws+K3P6MT&#10;hF2pZpNHVord5MQZHZ1pYIX2LsYUnaAxxt6jzx0adFhi2bxU+n4IWWUHuwLrPrJjVd3HWGBPNzeL&#10;eXKXCCtk+zhgS/TZm80lnhmKI8SXSd4Hr5s270Gpi1wBcEBHRyZwn0C/B/HiNMqBABlGcC+Vehgi&#10;q4Cpe+GO1xm3/HeRdwzey6eWGhd4L4EHX5oHErvJ80HbDBC1FigDZoCgy3ClW2Cx3F+yqOKq2aZO&#10;von90pZugO7IanoiEp/bAc31Po3/rveBDuPsh1eOl+16+h23YCtZXbLTWZZMdub6m2W4+a6my/iY&#10;fPxNzRaaxocY6shixrrpaW56Gv9/39Mse59vOpll/cZNJ+NDh3HTyWTDlevpZMrmBfoaNfBIBz16&#10;7BMtnfpMCKV9OaN4V+jBj4DvmfE2EBWfnm7iYgqYhHCpyhwsYOECjjSPx5n8gsiwH6IEpkNVXwkJ&#10;RCY6EF7CBAyNNNkpW+HpNNpj43TYWa2qwWZaWQWSJb3SKOgwqJIputkqB3iFeK1toAetuQKK9zJK&#10;GIvZStQcSrRyojKSHuuC0RxK6J1dixZrDi1uK/G5qxa0ANUKr8AHtwef6W2/UQcWYIJ5HDTnY+Wn&#10;1NW5d7Uzr9PTy4xpRQA02HkElJ5eU7ou3Z7aXRpqF/C0pYQRbrYS2jK6wRMhfAZn0amoF1Hjsr5e&#10;K11qqadModeD0CrVaN3+kBZX9TXwzecGGpuZgsbeSdtv1hoQMiOUtP0JDI3hMkogdoT65kI0gOOW&#10;keTpC3+VzJJwIbeQCFOD66STZoOISMw9SqK2r7ZfuIHGOodo3aqrkBA+WuXWIK18bMqB020n48kE&#10;j6TpdoOiLJ3eQoZPc4XzqWa/Olhxsim4ux+OT7whnfKHCEKs0aoqA46JgLODamrNMYHDsCKRlfE3&#10;V5iytGueRukYSumIJiHKKoqZzFO4TuWFOvqusIFxl+0ZDGqYJCuEw0AVWNOoVjUtqkaqw9Kqez6T&#10;spyRNMuaaWUVVTXdWcxaIS8Dc7a8WpE3tMpNDDnNrPBp6p5PuWt5rpvrE4oqAQYv7OeouhcoCIZq&#10;5WKWakrjxTSscnZGtWtHvsFzVLtIkTCyfjMXO2e3okY4lwPilSo/8M1HLZAmeV+pLe062N5DiTcM&#10;qm0fDpdhOPgMruB42gfaqqKtKhpcwZkzlIv0oLjtZxc5BZ6nlAJTyym1HFPPKfWc0sgpjZzSzClN&#10;39MnqnCKrw5TfS8/MIUalh2wZr2Fffq/8S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KCLDEvLAwAAVxMAAB8AAAAAAAAAAAAAAAAA&#10;IAIAAGNsaXBib2FyZC9kcmF3aW5ncy9kcmF3aW5nMS54bWxQSwECLQAUAAYACAAAACEAkn2H4B0H&#10;AABJIAAAGgAAAAAAAAAAAAAAAAAoBgAAY2xpcGJvYXJkL3RoZW1lL3RoZW1lMS54bWxQSwECLQAU&#10;AAYACAAAACEAnGZGQbsAAAAkAQAAKgAAAAAAAAAAAAAAAAB9DQAAY2xpcGJvYXJkL2RyYXdpbmdz&#10;L19yZWxzL2RyYXdpbmcxLnhtbC5yZWxzUEsFBgAAAAAFAAUAZwEAAIAOAAAAAA==&#10;" filled="f" stroked="f">
            <v:textbox style="mso-next-textbox:#Zone de texte 2;mso-fit-shape-to-text:t">
              <w:txbxContent>
                <w:p w14:paraId="4DF9815B" w14:textId="77777777" w:rsidR="008B5546" w:rsidRPr="008B5546" w:rsidRDefault="008B5546" w:rsidP="008B5546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32"/>
                      <w:szCs w:val="32"/>
                    </w:rPr>
                  </w:pPr>
                </w:p>
                <w:p w14:paraId="77E45DA4" w14:textId="77777777" w:rsidR="008B5546" w:rsidRPr="008B5546" w:rsidRDefault="008B5546" w:rsidP="008B5546">
                  <w:pPr>
                    <w:rPr>
                      <w:rFonts w:ascii="Arial Narrow" w:hAnsi="Arial Narrow"/>
                      <w:bCs/>
                      <w:caps/>
                      <w:color w:val="FFFFFF"/>
                      <w:sz w:val="36"/>
                      <w:szCs w:val="36"/>
                    </w:rPr>
                  </w:pPr>
                  <w:r w:rsidRPr="008B5546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Porte repliable à RPT de la gamme AMBIAL PW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28D89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2109" type="#_x0000_t75" style="position:absolute;left:0;text-align:left;margin-left:-38.25pt;margin-top:-44.5pt;width:595.35pt;height:198.45pt;z-index:1;visibility:visible;mso-wrap-style:square;mso-position-horizontal-relative:text;mso-position-vertical-relative:text;mso-width-relative:page;mso-height-relative:page">
            <v:imagedata r:id="rId11" o:title=""/>
          </v:shape>
        </w:pict>
      </w:r>
    </w:p>
    <w:p w14:paraId="6D174DEB" w14:textId="77777777" w:rsidR="008B5546" w:rsidRDefault="008B5546" w:rsidP="00955144">
      <w:pPr>
        <w:tabs>
          <w:tab w:val="left" w:pos="5580"/>
        </w:tabs>
        <w:jc w:val="center"/>
      </w:pPr>
    </w:p>
    <w:p w14:paraId="32152842" w14:textId="77777777" w:rsidR="008B5546" w:rsidRDefault="008B5546" w:rsidP="00955144">
      <w:pPr>
        <w:tabs>
          <w:tab w:val="left" w:pos="5580"/>
        </w:tabs>
        <w:jc w:val="center"/>
      </w:pPr>
    </w:p>
    <w:p w14:paraId="70B6376D" w14:textId="77777777" w:rsidR="008B5546" w:rsidRDefault="008B5546" w:rsidP="00955144">
      <w:pPr>
        <w:tabs>
          <w:tab w:val="left" w:pos="5580"/>
        </w:tabs>
        <w:jc w:val="center"/>
      </w:pPr>
    </w:p>
    <w:p w14:paraId="19794D6E" w14:textId="77777777" w:rsidR="008B5546" w:rsidRDefault="008B5546" w:rsidP="00955144">
      <w:pPr>
        <w:tabs>
          <w:tab w:val="left" w:pos="5580"/>
        </w:tabs>
        <w:jc w:val="center"/>
      </w:pPr>
    </w:p>
    <w:p w14:paraId="5D9C401D" w14:textId="77777777" w:rsidR="00DF36A5" w:rsidRDefault="00DF36A5" w:rsidP="00955144">
      <w:pPr>
        <w:tabs>
          <w:tab w:val="left" w:pos="5580"/>
        </w:tabs>
        <w:jc w:val="center"/>
      </w:pPr>
    </w:p>
    <w:p w14:paraId="4E54797E" w14:textId="77777777" w:rsidR="008C324A" w:rsidRDefault="008C324A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C5B243" w14:textId="77777777" w:rsidR="008B5546" w:rsidRDefault="008B554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5485DC" w14:textId="77777777" w:rsidR="008B5546" w:rsidRDefault="008B554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03ABD" w14:textId="77777777" w:rsidR="008B5546" w:rsidRDefault="008B5546" w:rsidP="00955144">
      <w:pPr>
        <w:tabs>
          <w:tab w:val="left" w:pos="55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93825F" w14:textId="77777777" w:rsidR="008B5546" w:rsidRDefault="008B5546" w:rsidP="000B5B50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0FD3AD9" w14:textId="77777777" w:rsidR="00520011" w:rsidRDefault="00000000" w:rsidP="008B5546">
      <w:pPr>
        <w:tabs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  <w:r>
        <w:rPr>
          <w:noProof/>
        </w:rPr>
        <w:pict w14:anchorId="4DC7637C">
          <v:shape id="Image 1" o:spid="_x0000_s2116" type="#_x0000_t75" style="position:absolute;margin-left:0;margin-top:8.2pt;width:493.5pt;height:238.5pt;z-index:-5;visibility:visible;mso-wrap-style:square;mso-position-horizontal-relative:text;mso-position-vertical-relative:text">
            <v:imagedata r:id="rId12" o:title=""/>
          </v:shape>
        </w:pict>
      </w:r>
    </w:p>
    <w:p w14:paraId="4186332A" w14:textId="77777777" w:rsidR="005F4D5F" w:rsidRDefault="005F4D5F" w:rsidP="00BF6185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465AB59" w14:textId="77777777" w:rsidR="00F014E2" w:rsidRDefault="00F014E2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5B6B4E0C" w14:textId="77777777" w:rsidR="00903332" w:rsidRDefault="00903332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E9DFE99" w14:textId="77777777" w:rsidR="00903332" w:rsidRDefault="00903332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E3CFE0F" w14:textId="77777777" w:rsidR="00903332" w:rsidRDefault="00903332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14EB746C" w14:textId="77777777" w:rsidR="00687561" w:rsidRDefault="00687561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7DE0716" w14:textId="77777777" w:rsidR="00687561" w:rsidRDefault="00687561" w:rsidP="00E02F33">
      <w:pPr>
        <w:tabs>
          <w:tab w:val="left" w:pos="5580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BC2A525" w14:textId="77777777" w:rsidR="00BF6185" w:rsidRDefault="00BF6185" w:rsidP="00416D61">
      <w:pPr>
        <w:tabs>
          <w:tab w:val="left" w:pos="2415"/>
          <w:tab w:val="left" w:pos="5580"/>
        </w:tabs>
        <w:rPr>
          <w:rFonts w:ascii="Arial" w:hAnsi="Arial" w:cs="Arial"/>
          <w:b/>
          <w:sz w:val="40"/>
          <w:szCs w:val="40"/>
          <w:u w:val="single"/>
        </w:rPr>
      </w:pPr>
    </w:p>
    <w:p w14:paraId="4546413A" w14:textId="77777777" w:rsidR="008B5546" w:rsidRDefault="008B554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33411E2B" w14:textId="77777777" w:rsidR="008B5546" w:rsidRDefault="008B554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42F3820" w14:textId="77777777" w:rsidR="008B5546" w:rsidRDefault="008B554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2892208" w14:textId="77777777" w:rsidR="008B5546" w:rsidRDefault="008B5546" w:rsidP="00E02F33">
      <w:pPr>
        <w:tabs>
          <w:tab w:val="left" w:pos="55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1EB50CA" w14:textId="77777777" w:rsidR="005F4D5F" w:rsidRPr="008B5546" w:rsidRDefault="008B5546" w:rsidP="008B5546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14:paraId="1B8744F5" w14:textId="77777777" w:rsidR="008B5546" w:rsidRDefault="008B5546" w:rsidP="008B5546">
      <w:pPr>
        <w:pStyle w:val="Paragraphedeliste"/>
        <w:numPr>
          <w:ilvl w:val="0"/>
          <w:numId w:val="20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" w:name="_Hlk61876375"/>
      <w:r>
        <w:rPr>
          <w:rFonts w:ascii="Arial Narrow" w:hAnsi="Arial Narrow"/>
          <w:b/>
          <w:bCs/>
          <w:caps/>
          <w:sz w:val="28"/>
          <w:szCs w:val="28"/>
        </w:rPr>
        <w:t>système :</w:t>
      </w:r>
      <w:bookmarkEnd w:id="1"/>
    </w:p>
    <w:p w14:paraId="2F6D20E1" w14:textId="77777777" w:rsidR="00A3715E" w:rsidRPr="008B5546" w:rsidRDefault="00F90CDF" w:rsidP="008B5546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8B5546">
        <w:rPr>
          <w:rFonts w:ascii="Arial Narrow" w:hAnsi="Arial Narrow" w:cs="Arial"/>
        </w:rPr>
        <w:t>La menuiserie</w:t>
      </w:r>
      <w:r w:rsidR="00B8235F" w:rsidRPr="008B5546">
        <w:rPr>
          <w:rFonts w:ascii="Arial Narrow" w:hAnsi="Arial Narrow" w:cs="Arial"/>
        </w:rPr>
        <w:t xml:space="preserve"> de </w:t>
      </w:r>
      <w:r w:rsidR="00687561" w:rsidRPr="008B5546">
        <w:rPr>
          <w:rFonts w:ascii="Arial Narrow" w:hAnsi="Arial Narrow" w:cs="Arial"/>
        </w:rPr>
        <w:t>75</w:t>
      </w:r>
      <w:r w:rsidR="00EE4EA7" w:rsidRPr="008B5546">
        <w:rPr>
          <w:rFonts w:ascii="Arial Narrow" w:hAnsi="Arial Narrow" w:cs="Arial"/>
        </w:rPr>
        <w:t xml:space="preserve"> </w:t>
      </w:r>
      <w:r w:rsidR="00B8235F" w:rsidRPr="008B5546">
        <w:rPr>
          <w:rFonts w:ascii="Arial Narrow" w:hAnsi="Arial Narrow" w:cs="Arial"/>
        </w:rPr>
        <w:t>mm de profondeur</w:t>
      </w:r>
      <w:r w:rsidR="00CE0E0A" w:rsidRPr="008B5546">
        <w:rPr>
          <w:rFonts w:ascii="Arial Narrow" w:hAnsi="Arial Narrow" w:cs="Arial"/>
        </w:rPr>
        <w:t xml:space="preserve"> </w:t>
      </w:r>
      <w:r w:rsidRPr="008B5546">
        <w:rPr>
          <w:rFonts w:ascii="Arial Narrow" w:hAnsi="Arial Narrow" w:cs="Arial"/>
        </w:rPr>
        <w:t xml:space="preserve">sera </w:t>
      </w:r>
      <w:r w:rsidR="00B8235F" w:rsidRPr="008B5546">
        <w:rPr>
          <w:rFonts w:ascii="Arial Narrow" w:hAnsi="Arial Narrow" w:cs="Arial"/>
        </w:rPr>
        <w:t xml:space="preserve">composée </w:t>
      </w:r>
      <w:r w:rsidR="006347FF" w:rsidRPr="008B5546">
        <w:rPr>
          <w:rFonts w:ascii="Arial Narrow" w:hAnsi="Arial Narrow" w:cs="Arial"/>
        </w:rPr>
        <w:t>de porte</w:t>
      </w:r>
      <w:r w:rsidR="00A83C73" w:rsidRPr="008B5546">
        <w:rPr>
          <w:rFonts w:ascii="Arial Narrow" w:hAnsi="Arial Narrow" w:cs="Arial"/>
        </w:rPr>
        <w:t>s</w:t>
      </w:r>
      <w:r w:rsidR="006347FF" w:rsidRPr="008B5546">
        <w:rPr>
          <w:rFonts w:ascii="Arial Narrow" w:hAnsi="Arial Narrow" w:cs="Arial"/>
        </w:rPr>
        <w:t xml:space="preserve"> </w:t>
      </w:r>
      <w:r w:rsidR="00A83C73" w:rsidRPr="008B5546">
        <w:rPr>
          <w:rFonts w:ascii="Arial Narrow" w:hAnsi="Arial Narrow" w:cs="Arial"/>
        </w:rPr>
        <w:t>repliables</w:t>
      </w:r>
      <w:r w:rsidR="00225655" w:rsidRPr="008B5546">
        <w:rPr>
          <w:rFonts w:ascii="Arial Narrow" w:hAnsi="Arial Narrow" w:cs="Arial"/>
        </w:rPr>
        <w:t xml:space="preserve"> de … vantaux affleurés</w:t>
      </w:r>
      <w:r w:rsidR="00A83C73" w:rsidRPr="008B5546">
        <w:rPr>
          <w:rFonts w:ascii="Arial Narrow" w:hAnsi="Arial Narrow" w:cs="Arial"/>
        </w:rPr>
        <w:t xml:space="preserve"> (de 1 à 10</w:t>
      </w:r>
      <w:r w:rsidR="006347FF" w:rsidRPr="008B5546">
        <w:rPr>
          <w:rFonts w:ascii="Arial Narrow" w:hAnsi="Arial Narrow" w:cs="Arial"/>
        </w:rPr>
        <w:t xml:space="preserve"> vantaux</w:t>
      </w:r>
      <w:r w:rsidR="00A83C73" w:rsidRPr="008B5546">
        <w:rPr>
          <w:rFonts w:ascii="Arial Narrow" w:hAnsi="Arial Narrow" w:cs="Arial"/>
        </w:rPr>
        <w:t xml:space="preserve"> / </w:t>
      </w:r>
      <w:r w:rsidR="004C705E" w:rsidRPr="008B5546">
        <w:rPr>
          <w:rFonts w:ascii="Arial Narrow" w:hAnsi="Arial Narrow" w:cs="Arial"/>
        </w:rPr>
        <w:t xml:space="preserve">0 ou </w:t>
      </w:r>
      <w:r w:rsidR="00A83C73" w:rsidRPr="008B5546">
        <w:rPr>
          <w:rFonts w:ascii="Arial Narrow" w:hAnsi="Arial Narrow" w:cs="Arial"/>
        </w:rPr>
        <w:t xml:space="preserve">1 ou 3 ou 5 vantaux par côté) </w:t>
      </w:r>
      <w:r w:rsidR="006347FF" w:rsidRPr="008B5546">
        <w:rPr>
          <w:rFonts w:ascii="Arial Narrow" w:hAnsi="Arial Narrow" w:cs="Arial"/>
        </w:rPr>
        <w:t xml:space="preserve">à la française (vers l’intérieur) </w:t>
      </w:r>
      <w:r w:rsidR="006347FF" w:rsidRPr="008B5546">
        <w:rPr>
          <w:rFonts w:ascii="Arial Narrow" w:hAnsi="Arial Narrow" w:cs="Arial"/>
          <w:b/>
        </w:rPr>
        <w:t>ou</w:t>
      </w:r>
      <w:r w:rsidR="006347FF" w:rsidRPr="008B5546">
        <w:rPr>
          <w:rFonts w:ascii="Arial Narrow" w:hAnsi="Arial Narrow" w:cs="Arial"/>
        </w:rPr>
        <w:t xml:space="preserve"> à l’anglaise</w:t>
      </w:r>
      <w:r w:rsidR="00035235" w:rsidRPr="008B5546">
        <w:rPr>
          <w:rFonts w:ascii="Arial Narrow" w:hAnsi="Arial Narrow" w:cs="Arial"/>
        </w:rPr>
        <w:t xml:space="preserve"> </w:t>
      </w:r>
      <w:r w:rsidR="006347FF" w:rsidRPr="008B5546">
        <w:rPr>
          <w:rFonts w:ascii="Arial Narrow" w:hAnsi="Arial Narrow" w:cs="Arial"/>
        </w:rPr>
        <w:t>(vers l’extérieur)</w:t>
      </w:r>
      <w:r w:rsidR="00FA706E" w:rsidRPr="008B5546">
        <w:rPr>
          <w:rFonts w:ascii="Arial Narrow" w:hAnsi="Arial Narrow" w:cs="Arial"/>
        </w:rPr>
        <w:t xml:space="preserve"> </w:t>
      </w:r>
      <w:r w:rsidR="00035235" w:rsidRPr="008B5546">
        <w:rPr>
          <w:rFonts w:ascii="Arial Narrow" w:hAnsi="Arial Narrow" w:cs="Arial"/>
        </w:rPr>
        <w:t xml:space="preserve">à rupture de pont thermique de la gamme </w:t>
      </w:r>
      <w:r w:rsidR="00A83C73" w:rsidRPr="008B5546">
        <w:rPr>
          <w:rFonts w:ascii="Arial Narrow" w:hAnsi="Arial Narrow" w:cs="Arial"/>
        </w:rPr>
        <w:t>AMBIAL</w:t>
      </w:r>
      <w:r w:rsidR="00DB1106" w:rsidRPr="008B5546">
        <w:rPr>
          <w:rFonts w:ascii="Arial Narrow" w:hAnsi="Arial Narrow" w:cs="Arial"/>
        </w:rPr>
        <w:t xml:space="preserve"> P</w:t>
      </w:r>
      <w:r w:rsidR="00A83C73" w:rsidRPr="008B5546">
        <w:rPr>
          <w:rFonts w:ascii="Arial Narrow" w:hAnsi="Arial Narrow" w:cs="Arial"/>
        </w:rPr>
        <w:t>W</w:t>
      </w:r>
      <w:r w:rsidR="00035235" w:rsidRPr="008B5546">
        <w:rPr>
          <w:rFonts w:ascii="Arial Narrow" w:hAnsi="Arial Narrow" w:cs="Arial"/>
        </w:rPr>
        <w:t xml:space="preserve"> de chez Technal</w:t>
      </w:r>
      <w:r w:rsidR="005F2FDA" w:rsidRPr="008B5546">
        <w:rPr>
          <w:rFonts w:ascii="Arial Narrow" w:hAnsi="Arial Narrow" w:cs="Arial"/>
        </w:rPr>
        <w:t xml:space="preserve"> </w:t>
      </w:r>
      <w:r w:rsidR="005F2FDA" w:rsidRPr="008B5546">
        <w:rPr>
          <w:rFonts w:ascii="Arial Narrow" w:eastAsia="Times New Roman" w:hAnsi="Arial Narrow" w:cs="Arial"/>
          <w:lang w:eastAsia="en-US"/>
        </w:rPr>
        <w:t xml:space="preserve">ou de qualité et de technicité strictement </w:t>
      </w:r>
      <w:r w:rsidR="00661E79" w:rsidRPr="008B5546">
        <w:rPr>
          <w:rFonts w:ascii="Arial Narrow" w:eastAsia="Times New Roman" w:hAnsi="Arial Narrow" w:cs="Arial"/>
          <w:lang w:eastAsia="en-US"/>
        </w:rPr>
        <w:t>équivalente.</w:t>
      </w:r>
    </w:p>
    <w:p w14:paraId="08932239" w14:textId="77777777" w:rsidR="00234587" w:rsidRPr="008B5546" w:rsidRDefault="00234587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F9486F4" w14:textId="77777777" w:rsidR="008B5546" w:rsidRDefault="008B5546" w:rsidP="008B5546">
      <w:pPr>
        <w:pStyle w:val="Paragraphedeliste"/>
        <w:numPr>
          <w:ilvl w:val="0"/>
          <w:numId w:val="20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2" w:name="_Hlk61876399"/>
      <w:r>
        <w:rPr>
          <w:rFonts w:ascii="Arial Narrow" w:hAnsi="Arial Narrow"/>
          <w:b/>
          <w:bCs/>
          <w:caps/>
          <w:sz w:val="28"/>
          <w:szCs w:val="28"/>
        </w:rPr>
        <w:t>Traitement de surface :</w:t>
      </w:r>
      <w:bookmarkEnd w:id="2"/>
    </w:p>
    <w:p w14:paraId="5009F27E" w14:textId="77777777" w:rsidR="00387593" w:rsidRPr="008B5546" w:rsidRDefault="006C2127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Traitement de surface par laquage teinte RAL </w:t>
      </w:r>
      <w:r w:rsidR="00D72FFD" w:rsidRPr="008B5546">
        <w:rPr>
          <w:rFonts w:ascii="Arial Narrow" w:hAnsi="Arial Narrow" w:cs="Arial"/>
        </w:rPr>
        <w:t>(</w:t>
      </w:r>
      <w:r w:rsidRPr="008B5546">
        <w:rPr>
          <w:rFonts w:ascii="Arial Narrow" w:hAnsi="Arial Narrow" w:cs="Arial"/>
        </w:rPr>
        <w:t>ou autre</w:t>
      </w:r>
      <w:r w:rsidR="00D72FFD" w:rsidRPr="008B5546">
        <w:rPr>
          <w:rFonts w:ascii="Arial Narrow" w:hAnsi="Arial Narrow" w:cs="Arial"/>
        </w:rPr>
        <w:t>)</w:t>
      </w:r>
      <w:r w:rsidRPr="008B5546">
        <w:rPr>
          <w:rFonts w:ascii="Arial Narrow" w:hAnsi="Arial Narrow" w:cs="Arial"/>
        </w:rPr>
        <w:t xml:space="preserve"> de type …. </w:t>
      </w:r>
    </w:p>
    <w:p w14:paraId="28A899ED" w14:textId="77777777" w:rsidR="00234587" w:rsidRPr="008B5546" w:rsidRDefault="00D72FFD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</w:rPr>
        <w:t>o</w:t>
      </w:r>
      <w:r w:rsidR="006C2127" w:rsidRPr="008B5546">
        <w:rPr>
          <w:rFonts w:ascii="Arial Narrow" w:hAnsi="Arial Narrow" w:cs="Arial"/>
          <w:b/>
        </w:rPr>
        <w:t xml:space="preserve">u </w:t>
      </w:r>
      <w:r w:rsidR="006C2127" w:rsidRPr="008B5546">
        <w:rPr>
          <w:rFonts w:ascii="Arial Narrow" w:hAnsi="Arial Narrow" w:cs="Arial"/>
        </w:rPr>
        <w:t>Traitement de surface par anodisation de type</w:t>
      </w:r>
      <w:r w:rsidR="00A3715E" w:rsidRPr="008B5546">
        <w:rPr>
          <w:rFonts w:ascii="Arial Narrow" w:hAnsi="Arial Narrow" w:cs="Arial"/>
        </w:rPr>
        <w:t>…</w:t>
      </w:r>
    </w:p>
    <w:p w14:paraId="6725DDE1" w14:textId="77777777" w:rsidR="00A3715E" w:rsidRPr="008B5546" w:rsidRDefault="00A3715E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32BDF733" w14:textId="77777777" w:rsidR="008B5546" w:rsidRDefault="008B5546" w:rsidP="008B5546">
      <w:pPr>
        <w:pStyle w:val="Paragraphedeliste"/>
        <w:numPr>
          <w:ilvl w:val="0"/>
          <w:numId w:val="20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3" w:name="_Hlk61876437"/>
      <w:r>
        <w:rPr>
          <w:rFonts w:ascii="Arial Narrow" w:hAnsi="Arial Narrow"/>
          <w:b/>
          <w:bCs/>
          <w:caps/>
          <w:sz w:val="28"/>
          <w:szCs w:val="28"/>
        </w:rPr>
        <w:t>Remplissage :</w:t>
      </w:r>
      <w:bookmarkEnd w:id="3"/>
    </w:p>
    <w:p w14:paraId="3CC14009" w14:textId="77777777" w:rsidR="00A3715E" w:rsidRPr="008B5546" w:rsidRDefault="00A3715E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Remplissage de type double vitrage</w:t>
      </w:r>
      <w:r w:rsidR="007207DA" w:rsidRPr="008B5546">
        <w:rPr>
          <w:rFonts w:ascii="Arial Narrow" w:hAnsi="Arial Narrow" w:cs="Arial"/>
        </w:rPr>
        <w:t xml:space="preserve"> certifié CEKAL</w:t>
      </w:r>
      <w:r w:rsidRPr="008B5546">
        <w:rPr>
          <w:rFonts w:ascii="Arial Narrow" w:hAnsi="Arial Narrow" w:cs="Arial"/>
        </w:rPr>
        <w:t xml:space="preserve"> de chez … de composition…. avec isolateur de type….</w:t>
      </w:r>
    </w:p>
    <w:p w14:paraId="5CC2714F" w14:textId="77777777" w:rsidR="00A3715E" w:rsidRPr="008B5546" w:rsidRDefault="00A3715E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Transmission lumineuse TL (EN410) : …</w:t>
      </w:r>
      <w:r w:rsidR="00E46C3D" w:rsidRPr="008B5546">
        <w:rPr>
          <w:rFonts w:ascii="Arial Narrow" w:hAnsi="Arial Narrow" w:cs="Arial"/>
        </w:rPr>
        <w:t xml:space="preserve"> </w:t>
      </w:r>
      <w:r w:rsidR="00E46C3D" w:rsidRPr="008B5546">
        <w:rPr>
          <w:rFonts w:ascii="Arial Narrow" w:hAnsi="Arial Narrow" w:cs="Arial"/>
          <w:b/>
        </w:rPr>
        <w:t>et / ou</w:t>
      </w:r>
      <w:r w:rsidR="00E46C3D" w:rsidRPr="008B5546">
        <w:rPr>
          <w:rFonts w:ascii="Arial Narrow" w:hAnsi="Arial Narrow" w:cs="Arial"/>
        </w:rPr>
        <w:t xml:space="preserve"> de la fenêtre TLw</w:t>
      </w:r>
    </w:p>
    <w:p w14:paraId="2A81CDF3" w14:textId="77777777" w:rsidR="00A3715E" w:rsidRPr="008B5546" w:rsidRDefault="00A3715E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Facteur solaire </w:t>
      </w:r>
      <w:r w:rsidR="00E46C3D" w:rsidRPr="008B5546">
        <w:rPr>
          <w:rFonts w:ascii="Arial Narrow" w:hAnsi="Arial Narrow" w:cs="Arial"/>
        </w:rPr>
        <w:t>S</w:t>
      </w:r>
      <w:r w:rsidRPr="008B5546">
        <w:rPr>
          <w:rFonts w:ascii="Arial Narrow" w:hAnsi="Arial Narrow" w:cs="Arial"/>
        </w:rPr>
        <w:t>g (EN410) : …</w:t>
      </w:r>
      <w:r w:rsidR="00E46C3D" w:rsidRPr="008B5546">
        <w:rPr>
          <w:rFonts w:ascii="Arial Narrow" w:hAnsi="Arial Narrow" w:cs="Arial"/>
          <w:b/>
        </w:rPr>
        <w:t>et / ou</w:t>
      </w:r>
      <w:r w:rsidR="00E46C3D" w:rsidRPr="008B5546">
        <w:rPr>
          <w:rFonts w:ascii="Arial Narrow" w:hAnsi="Arial Narrow" w:cs="Arial"/>
        </w:rPr>
        <w:t xml:space="preserve"> de la fenêtre Sw….</w:t>
      </w:r>
      <w:r w:rsidR="004257BA" w:rsidRPr="008B5546">
        <w:rPr>
          <w:rFonts w:ascii="Arial Narrow" w:hAnsi="Arial Narrow"/>
          <w:noProof/>
        </w:rPr>
        <w:t xml:space="preserve"> </w:t>
      </w:r>
    </w:p>
    <w:p w14:paraId="50C6AC7B" w14:textId="77777777" w:rsidR="00716C75" w:rsidRPr="008B5546" w:rsidRDefault="00716C75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0D3D647" w14:textId="77777777" w:rsidR="00A3715E" w:rsidRPr="008B5546" w:rsidRDefault="008B5546" w:rsidP="008B5546">
      <w:pPr>
        <w:pStyle w:val="Paragraphedeliste"/>
        <w:numPr>
          <w:ilvl w:val="0"/>
          <w:numId w:val="20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  <w:lang w:eastAsia="zh-CN"/>
        </w:rPr>
      </w:pPr>
      <w:bookmarkStart w:id="4" w:name="_Hlk61876467"/>
      <w:r>
        <w:rPr>
          <w:rFonts w:ascii="Arial Narrow" w:hAnsi="Arial Narrow"/>
          <w:b/>
          <w:bCs/>
          <w:caps/>
          <w:sz w:val="28"/>
          <w:szCs w:val="28"/>
        </w:rPr>
        <w:t>Performances</w:t>
      </w:r>
      <w:r>
        <w:rPr>
          <w:rFonts w:ascii="Arial Narrow" w:hAnsi="Arial Narrow"/>
          <w:b/>
          <w:bCs/>
          <w:caps/>
          <w:color w:val="006DB7"/>
          <w:sz w:val="28"/>
          <w:szCs w:val="28"/>
        </w:rPr>
        <w:t> :</w:t>
      </w:r>
      <w:bookmarkEnd w:id="4"/>
    </w:p>
    <w:p w14:paraId="09D05BB4" w14:textId="77777777" w:rsidR="00716C75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>
        <w:rPr>
          <w:rFonts w:ascii="Arial Narrow" w:hAnsi="Arial Narrow" w:cs="Arial"/>
          <w:b/>
          <w:bCs/>
          <w:i/>
        </w:rPr>
        <w:t xml:space="preserve"> </w:t>
      </w:r>
      <w:r w:rsidR="005F4D5F" w:rsidRPr="008B5546">
        <w:rPr>
          <w:rFonts w:ascii="Arial Narrow" w:hAnsi="Arial Narrow" w:cs="Arial"/>
          <w:b/>
          <w:bCs/>
          <w:i/>
        </w:rPr>
        <w:t>Thermique </w:t>
      </w:r>
      <w:r w:rsidR="005F4D5F" w:rsidRPr="008B5546">
        <w:rPr>
          <w:rFonts w:ascii="Arial Narrow" w:hAnsi="Arial Narrow" w:cs="Arial"/>
          <w:i/>
        </w:rPr>
        <w:t>:</w:t>
      </w:r>
      <w:r w:rsidR="00A80456" w:rsidRPr="008B5546">
        <w:rPr>
          <w:rFonts w:ascii="Arial Narrow" w:hAnsi="Arial Narrow" w:cs="Arial"/>
          <w:i/>
        </w:rPr>
        <w:t xml:space="preserve"> </w:t>
      </w:r>
      <w:r w:rsidR="006C2127" w:rsidRPr="008B5546">
        <w:rPr>
          <w:rFonts w:ascii="Arial Narrow" w:hAnsi="Arial Narrow" w:cs="Arial"/>
        </w:rPr>
        <w:t>La menuiserie justifiera d’un Uw</w:t>
      </w:r>
      <w:r w:rsidR="005F4D5F" w:rsidRPr="008B5546">
        <w:rPr>
          <w:rFonts w:ascii="Arial Narrow" w:hAnsi="Arial Narrow" w:cs="Arial"/>
        </w:rPr>
        <w:t xml:space="preserve"> maximum</w:t>
      </w:r>
      <w:r w:rsidR="006C2127" w:rsidRPr="008B5546">
        <w:rPr>
          <w:rFonts w:ascii="Arial Narrow" w:hAnsi="Arial Narrow" w:cs="Arial"/>
        </w:rPr>
        <w:t xml:space="preserve"> de ….. W/m².K, obtenu en utilisant un double vitrage proposant un Ug de …. W/m²K </w:t>
      </w:r>
      <w:r w:rsidR="005F4D5F" w:rsidRPr="008B5546">
        <w:rPr>
          <w:rFonts w:ascii="Arial Narrow" w:hAnsi="Arial Narrow" w:cs="Arial"/>
        </w:rPr>
        <w:t xml:space="preserve">et </w:t>
      </w:r>
      <w:r w:rsidR="006C2127" w:rsidRPr="008B5546">
        <w:rPr>
          <w:rFonts w:ascii="Arial Narrow" w:hAnsi="Arial Narrow" w:cs="Arial"/>
        </w:rPr>
        <w:t>un intercalaire proposant Psi de …. W/m²K</w:t>
      </w:r>
      <w:r w:rsidR="00F014E2" w:rsidRPr="008B5546">
        <w:rPr>
          <w:rFonts w:ascii="Arial Narrow" w:hAnsi="Arial Narrow" w:cs="Arial"/>
        </w:rPr>
        <w:t>.</w:t>
      </w:r>
    </w:p>
    <w:p w14:paraId="4BF3E225" w14:textId="40F718A9" w:rsidR="00716C75" w:rsidRPr="008B5546" w:rsidRDefault="00F014E2" w:rsidP="001A35B0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66377670" w14:textId="77777777" w:rsidR="005F4D5F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lastRenderedPageBreak/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5F4D5F" w:rsidRPr="008B5546">
        <w:rPr>
          <w:rFonts w:ascii="Arial Narrow" w:hAnsi="Arial Narrow" w:cs="Arial"/>
          <w:b/>
          <w:bCs/>
          <w:i/>
        </w:rPr>
        <w:t>Acoustique</w:t>
      </w:r>
      <w:r w:rsidR="005F4D5F" w:rsidRPr="008B5546">
        <w:rPr>
          <w:rFonts w:ascii="Arial Narrow" w:hAnsi="Arial Narrow" w:cs="Arial"/>
          <w:i/>
        </w:rPr>
        <w:t> :</w:t>
      </w:r>
      <w:r w:rsidR="00A80456" w:rsidRPr="008B5546">
        <w:rPr>
          <w:rFonts w:ascii="Arial Narrow" w:hAnsi="Arial Narrow" w:cs="Arial"/>
          <w:i/>
        </w:rPr>
        <w:t xml:space="preserve"> </w:t>
      </w:r>
      <w:r w:rsidR="005F4D5F" w:rsidRPr="008B5546">
        <w:rPr>
          <w:rFonts w:ascii="Arial Narrow" w:hAnsi="Arial Narrow" w:cs="Arial"/>
        </w:rPr>
        <w:t xml:space="preserve">L’ensemble menuisé justifiera </w:t>
      </w:r>
      <w:r w:rsidR="00657A58" w:rsidRPr="008B5546">
        <w:rPr>
          <w:rFonts w:ascii="Arial Narrow" w:hAnsi="Arial Narrow" w:cs="Arial"/>
        </w:rPr>
        <w:t>selon EN ISO 10140 &amp; EN ISO 717 &amp; EN 14351-</w:t>
      </w:r>
      <w:r w:rsidR="00DE0D99" w:rsidRPr="008B5546">
        <w:rPr>
          <w:rFonts w:ascii="Arial Narrow" w:hAnsi="Arial Narrow" w:cs="Arial"/>
        </w:rPr>
        <w:t xml:space="preserve"> </w:t>
      </w:r>
      <w:r w:rsidR="005F4D5F" w:rsidRPr="008B5546">
        <w:rPr>
          <w:rFonts w:ascii="Arial Narrow" w:hAnsi="Arial Narrow" w:cs="Arial"/>
        </w:rPr>
        <w:t>d’un affaiblissement acoustique de …</w:t>
      </w:r>
    </w:p>
    <w:p w14:paraId="78C78E16" w14:textId="77777777" w:rsidR="005F4D5F" w:rsidRPr="008B5546" w:rsidRDefault="005F4D5F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1AA2D54F" w14:textId="77777777" w:rsidR="004C181F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4C181F" w:rsidRPr="008B5546">
        <w:rPr>
          <w:rFonts w:ascii="Arial Narrow" w:hAnsi="Arial Narrow" w:cs="Arial"/>
          <w:b/>
          <w:bCs/>
          <w:i/>
        </w:rPr>
        <w:t>AEV</w:t>
      </w:r>
      <w:r w:rsidR="00033E7C" w:rsidRPr="008B5546">
        <w:rPr>
          <w:rFonts w:ascii="Arial Narrow" w:hAnsi="Arial Narrow" w:cs="Arial"/>
          <w:i/>
        </w:rPr>
        <w:t xml:space="preserve"> </w:t>
      </w:r>
      <w:r w:rsidR="004C181F" w:rsidRPr="008B5546">
        <w:rPr>
          <w:rFonts w:ascii="Arial Narrow" w:hAnsi="Arial Narrow" w:cs="Arial"/>
          <w:i/>
        </w:rPr>
        <w:t xml:space="preserve">: </w:t>
      </w:r>
      <w:r w:rsidR="004C181F" w:rsidRPr="008B5546">
        <w:rPr>
          <w:rFonts w:ascii="Arial Narrow" w:hAnsi="Arial Narrow" w:cs="Arial"/>
        </w:rPr>
        <w:t>L’ensemble menuisé, par sa situation géographique, justifiera d’un classement Air Eau Vent de type :</w:t>
      </w:r>
      <w:r w:rsidR="00033E7C" w:rsidRPr="008B5546">
        <w:rPr>
          <w:rFonts w:ascii="Arial Narrow" w:hAnsi="Arial Narrow" w:cs="Arial"/>
        </w:rPr>
        <w:t xml:space="preserve"> </w:t>
      </w:r>
      <w:r w:rsidR="004C181F" w:rsidRPr="008B5546">
        <w:rPr>
          <w:rFonts w:ascii="Arial Narrow" w:hAnsi="Arial Narrow" w:cs="Arial"/>
        </w:rPr>
        <w:t>A…E…V…</w:t>
      </w:r>
      <w:r w:rsidR="00A83C73" w:rsidRPr="008B5546">
        <w:rPr>
          <w:rFonts w:ascii="Arial Narrow" w:hAnsi="Arial Narrow" w:cs="Arial"/>
        </w:rPr>
        <w:t>selon NF EN 14351-1+A1.</w:t>
      </w:r>
    </w:p>
    <w:p w14:paraId="73DE0027" w14:textId="77777777" w:rsidR="00A83C73" w:rsidRPr="008B5546" w:rsidRDefault="00A83C73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26B8CACF" w14:textId="77777777" w:rsidR="004C181F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4C181F" w:rsidRPr="008B5546">
        <w:rPr>
          <w:rFonts w:ascii="Arial Narrow" w:hAnsi="Arial Narrow" w:cs="Arial"/>
          <w:b/>
          <w:bCs/>
          <w:i/>
        </w:rPr>
        <w:t>Perméabilité à l’air Q4 et Q100</w:t>
      </w:r>
      <w:r w:rsidR="004C181F" w:rsidRPr="008B5546">
        <w:rPr>
          <w:rFonts w:ascii="Arial Narrow" w:hAnsi="Arial Narrow" w:cs="Arial"/>
          <w:i/>
        </w:rPr>
        <w:t xml:space="preserve"> : </w:t>
      </w:r>
      <w:r w:rsidR="004C181F" w:rsidRPr="008B5546">
        <w:rPr>
          <w:rFonts w:ascii="Arial Narrow" w:hAnsi="Arial Narrow" w:cs="Arial"/>
        </w:rPr>
        <w:t>L’ensemble menuisé justifiera d’un Q4 maxi de … et Q100 maxi de…</w:t>
      </w:r>
    </w:p>
    <w:p w14:paraId="1A493DBE" w14:textId="77777777" w:rsidR="00316424" w:rsidRPr="008B5546" w:rsidRDefault="00316424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6D27400" w14:textId="77777777" w:rsidR="00A3715E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  <w:lang w:eastAsia="fr-FR"/>
        </w:rPr>
        <w:t xml:space="preserve">/ </w:t>
      </w:r>
      <w:r w:rsidR="001F7793" w:rsidRPr="008B5546">
        <w:rPr>
          <w:rFonts w:ascii="Arial Narrow" w:hAnsi="Arial Narrow" w:cs="Arial"/>
          <w:b/>
          <w:bCs/>
          <w:i/>
          <w:lang w:eastAsia="fr-FR"/>
        </w:rPr>
        <w:t>Effort de manœuvre</w:t>
      </w:r>
      <w:r w:rsidR="001F7793" w:rsidRPr="008B5546">
        <w:rPr>
          <w:rFonts w:ascii="Arial Narrow" w:hAnsi="Arial Narrow" w:cs="Arial"/>
          <w:lang w:eastAsia="fr-FR"/>
        </w:rPr>
        <w:t xml:space="preserve"> : L’ensemble justifiera d’un effort de manœuvre de classe 1 (inférieur à 100 N)</w:t>
      </w:r>
    </w:p>
    <w:p w14:paraId="52B8CC89" w14:textId="77777777" w:rsidR="001F7793" w:rsidRPr="008B5546" w:rsidRDefault="00716C75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b/>
          <w:lang w:eastAsia="fr-FR"/>
        </w:rPr>
      </w:pPr>
      <w:r w:rsidRPr="008B5546">
        <w:rPr>
          <w:rFonts w:ascii="Arial Narrow" w:hAnsi="Arial Narrow" w:cs="Arial"/>
        </w:rPr>
        <w:br/>
      </w:r>
      <w:r w:rsidR="008B5546" w:rsidRPr="008B5546">
        <w:rPr>
          <w:rFonts w:ascii="Arial Narrow" w:hAnsi="Arial Narrow" w:cs="Arial"/>
          <w:b/>
          <w:bCs/>
          <w:i/>
          <w:color w:val="006DB7"/>
          <w:lang w:eastAsia="fr-FR"/>
        </w:rPr>
        <w:t>/</w:t>
      </w:r>
      <w:r w:rsidR="008B5546" w:rsidRPr="008B5546">
        <w:rPr>
          <w:rFonts w:ascii="Arial Narrow" w:hAnsi="Arial Narrow" w:cs="Arial"/>
          <w:b/>
          <w:bCs/>
          <w:i/>
          <w:lang w:eastAsia="fr-FR"/>
        </w:rPr>
        <w:t xml:space="preserve"> </w:t>
      </w:r>
      <w:r w:rsidR="001F7793" w:rsidRPr="008B5546">
        <w:rPr>
          <w:rFonts w:ascii="Arial Narrow" w:hAnsi="Arial Narrow" w:cs="Arial"/>
          <w:b/>
          <w:bCs/>
          <w:i/>
          <w:lang w:eastAsia="fr-FR"/>
        </w:rPr>
        <w:t>Quincaillerie</w:t>
      </w:r>
      <w:r w:rsidR="00365A78" w:rsidRPr="008B5546">
        <w:rPr>
          <w:rFonts w:ascii="Arial Narrow" w:hAnsi="Arial Narrow" w:cs="Arial"/>
          <w:b/>
          <w:bCs/>
          <w:i/>
          <w:lang w:eastAsia="fr-FR"/>
        </w:rPr>
        <w:t>s</w:t>
      </w:r>
      <w:r w:rsidR="00365A78" w:rsidRPr="008B5546">
        <w:rPr>
          <w:rFonts w:ascii="Arial Narrow" w:hAnsi="Arial Narrow" w:cs="Arial"/>
          <w:i/>
          <w:lang w:eastAsia="fr-FR"/>
        </w:rPr>
        <w:t> </w:t>
      </w:r>
      <w:r w:rsidR="00365A78" w:rsidRPr="008B5546">
        <w:rPr>
          <w:rFonts w:ascii="Arial Narrow" w:hAnsi="Arial Narrow" w:cs="Arial"/>
          <w:lang w:eastAsia="fr-FR"/>
        </w:rPr>
        <w:t xml:space="preserve">: </w:t>
      </w:r>
      <w:r w:rsidR="001F7793" w:rsidRPr="008B5546">
        <w:rPr>
          <w:rFonts w:ascii="Arial Narrow" w:hAnsi="Arial Narrow" w:cs="Arial"/>
          <w:lang w:eastAsia="fr-FR"/>
        </w:rPr>
        <w:t xml:space="preserve"> les quincailleries justifieront d’un classement anti-corrosion de grade 5 (420 h en brouillard salin)</w:t>
      </w:r>
      <w:r w:rsidR="00365A78" w:rsidRPr="008B5546">
        <w:rPr>
          <w:rFonts w:ascii="Arial Narrow" w:hAnsi="Arial Narrow" w:cs="Arial"/>
          <w:lang w:eastAsia="fr-FR"/>
        </w:rPr>
        <w:t xml:space="preserve"> ainsi que d’un test d’endurance de grade 5 (25 000 cycles selon EN 13126-15).</w:t>
      </w:r>
    </w:p>
    <w:p w14:paraId="168B87E0" w14:textId="77777777" w:rsidR="001B1B74" w:rsidRPr="008B5546" w:rsidRDefault="001B1B74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</w:p>
    <w:p w14:paraId="01E869A1" w14:textId="77777777" w:rsidR="0034310A" w:rsidRPr="008B5546" w:rsidRDefault="008B5546" w:rsidP="008B5546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5" w:name="_Hlk62464347"/>
      <w:bookmarkStart w:id="6" w:name="_Hlk61876583"/>
      <w:r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B/ Descriptif type </w:t>
      </w:r>
      <w:r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5"/>
      <w:bookmarkEnd w:id="6"/>
    </w:p>
    <w:p w14:paraId="4C290361" w14:textId="77777777" w:rsidR="00F90CDF" w:rsidRPr="008B5546" w:rsidRDefault="00D75E32" w:rsidP="008B5546">
      <w:pPr>
        <w:tabs>
          <w:tab w:val="left" w:pos="5580"/>
        </w:tabs>
        <w:jc w:val="both"/>
        <w:rPr>
          <w:rFonts w:ascii="Arial Narrow" w:eastAsia="Times New Roman" w:hAnsi="Arial Narrow" w:cs="Arial"/>
          <w:lang w:eastAsia="en-US"/>
        </w:rPr>
      </w:pPr>
      <w:r w:rsidRPr="008B5546">
        <w:rPr>
          <w:rFonts w:ascii="Arial Narrow" w:hAnsi="Arial Narrow" w:cs="Arial"/>
        </w:rPr>
        <w:t>La menuiserie de 75 mm de profondeur sera composée de portes repliables</w:t>
      </w:r>
      <w:r w:rsidR="00225655" w:rsidRPr="008B5546">
        <w:rPr>
          <w:rFonts w:ascii="Arial Narrow" w:hAnsi="Arial Narrow" w:cs="Arial"/>
        </w:rPr>
        <w:t xml:space="preserve"> de … vantaux affleurés</w:t>
      </w:r>
      <w:r w:rsidRPr="008B5546">
        <w:rPr>
          <w:rFonts w:ascii="Arial Narrow" w:hAnsi="Arial Narrow" w:cs="Arial"/>
        </w:rPr>
        <w:t xml:space="preserve"> (de 1 à 10 vantaux / 0 ou 1 ou 3 ou 5 vantaux par côté) à la française (vers l’intérieur) </w:t>
      </w:r>
      <w:r w:rsidRPr="008B5546">
        <w:rPr>
          <w:rFonts w:ascii="Arial Narrow" w:hAnsi="Arial Narrow" w:cs="Arial"/>
          <w:b/>
        </w:rPr>
        <w:t>ou</w:t>
      </w:r>
      <w:r w:rsidRPr="008B5546">
        <w:rPr>
          <w:rFonts w:ascii="Arial Narrow" w:hAnsi="Arial Narrow" w:cs="Arial"/>
        </w:rPr>
        <w:t xml:space="preserve"> à l’anglaise (vers l’extérieur) à rupture de pont thermique de la gamme AMBIAL PW de chez Technal </w:t>
      </w:r>
      <w:r w:rsidRPr="008B5546">
        <w:rPr>
          <w:rFonts w:ascii="Arial Narrow" w:eastAsia="Times New Roman" w:hAnsi="Arial Narrow" w:cs="Arial"/>
          <w:lang w:eastAsia="en-US"/>
        </w:rPr>
        <w:t>ou de qualité et de technicité strictement équivalente</w:t>
      </w:r>
      <w:r w:rsidR="00FA706E" w:rsidRPr="008B5546">
        <w:rPr>
          <w:rFonts w:ascii="Arial Narrow" w:hAnsi="Arial Narrow" w:cs="Arial"/>
        </w:rPr>
        <w:t>.</w:t>
      </w:r>
      <w:r w:rsidR="00F90CDF" w:rsidRPr="008B5546">
        <w:rPr>
          <w:rFonts w:ascii="Arial Narrow" w:hAnsi="Arial Narrow" w:cs="Arial"/>
        </w:rPr>
        <w:t xml:space="preserve"> Le fabricant du système constructif qui fournira l’entreprise adjudicataire du présent lot devra être en mesure de fournir le certificat de qualité Iso 14001.</w:t>
      </w:r>
    </w:p>
    <w:p w14:paraId="5C737B6D" w14:textId="77777777" w:rsidR="009D1B4E" w:rsidRPr="008B5546" w:rsidRDefault="009D1B4E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552F79D" w14:textId="77777777" w:rsidR="00955144" w:rsidRPr="008B5546" w:rsidRDefault="008B5546" w:rsidP="008B5546">
      <w:pPr>
        <w:pStyle w:val="Paragraphedeliste"/>
        <w:numPr>
          <w:ilvl w:val="0"/>
          <w:numId w:val="21"/>
        </w:numPr>
        <w:spacing w:after="120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7" w:name="_Hlk62464710"/>
      <w:bookmarkStart w:id="8" w:name="_Hlk61876625"/>
      <w:r>
        <w:rPr>
          <w:rFonts w:ascii="Arial Narrow" w:hAnsi="Arial Narrow"/>
          <w:b/>
          <w:bCs/>
          <w:caps/>
          <w:sz w:val="28"/>
          <w:szCs w:val="28"/>
        </w:rPr>
        <w:t>ProfilÉs :</w:t>
      </w:r>
      <w:bookmarkEnd w:id="7"/>
      <w:bookmarkEnd w:id="8"/>
      <w:r w:rsidR="00955144" w:rsidRPr="008B5546">
        <w:rPr>
          <w:rFonts w:ascii="Arial Narrow" w:hAnsi="Arial Narrow" w:cs="Arial"/>
        </w:rPr>
        <w:tab/>
      </w:r>
      <w:r w:rsidR="00955144" w:rsidRPr="008B5546">
        <w:rPr>
          <w:rFonts w:ascii="Arial Narrow" w:hAnsi="Arial Narrow" w:cs="Arial"/>
        </w:rPr>
        <w:tab/>
      </w:r>
      <w:r w:rsidR="00955144" w:rsidRPr="008B5546">
        <w:rPr>
          <w:rFonts w:ascii="Arial Narrow" w:hAnsi="Arial Narrow" w:cs="Arial"/>
        </w:rPr>
        <w:tab/>
      </w:r>
    </w:p>
    <w:p w14:paraId="6AF214E7" w14:textId="28D2B1CA" w:rsidR="009476AC" w:rsidRDefault="009476AC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lang w:eastAsia="fr-FR"/>
        </w:rPr>
        <w:t>Les profilés utiliseront un alliage d’aluminium de qualité bâtiment CIRCAL</w:t>
      </w:r>
      <w:r w:rsidR="005F68DD" w:rsidRPr="005F68DD">
        <w:rPr>
          <w:rFonts w:ascii="Arial Narrow" w:hAnsi="Arial Narrow" w:cs="Arial"/>
          <w:lang w:eastAsia="fr-FR"/>
        </w:rPr>
        <w:t>®</w:t>
      </w:r>
      <w:r w:rsidRPr="008B5546">
        <w:rPr>
          <w:rFonts w:ascii="Arial Narrow" w:hAnsi="Arial Narrow" w:cs="Arial"/>
          <w:lang w:eastAsia="fr-FR"/>
        </w:rPr>
        <w:t xml:space="preserve"> 75R </w:t>
      </w:r>
      <w:r w:rsidRPr="008B5546">
        <w:rPr>
          <w:rFonts w:ascii="Arial Narrow" w:hAnsi="Arial Narrow" w:cs="Arial"/>
        </w:rPr>
        <w:t xml:space="preserve">bas carbone justifiant d’un minimum de 75% d’aluminium recyclé et justifiant de </w:t>
      </w:r>
      <w:r w:rsidR="005F68DD">
        <w:rPr>
          <w:rFonts w:ascii="Arial Narrow" w:hAnsi="Arial Narrow" w:cs="Arial"/>
        </w:rPr>
        <w:t>1.9</w:t>
      </w:r>
      <w:r w:rsidRPr="008B5546">
        <w:rPr>
          <w:rFonts w:ascii="Arial Narrow" w:hAnsi="Arial Narrow" w:cs="Arial"/>
        </w:rPr>
        <w:t xml:space="preserve"> kg de CO</w:t>
      </w:r>
      <w:r w:rsidRPr="005F68DD">
        <w:rPr>
          <w:rFonts w:ascii="Arial Narrow" w:hAnsi="Arial Narrow" w:cs="Arial"/>
          <w:vertAlign w:val="superscript"/>
        </w:rPr>
        <w:t>2</w:t>
      </w:r>
      <w:r w:rsidRPr="008B5546">
        <w:rPr>
          <w:rFonts w:ascii="Arial Narrow" w:hAnsi="Arial Narrow" w:cs="Arial"/>
        </w:rPr>
        <w:t xml:space="preserve"> / kg d’aluminium produit.</w:t>
      </w:r>
    </w:p>
    <w:p w14:paraId="64A7C216" w14:textId="77777777" w:rsidR="005F68DD" w:rsidRDefault="005F68DD" w:rsidP="008B5546">
      <w:pPr>
        <w:jc w:val="both"/>
        <w:rPr>
          <w:rFonts w:ascii="Arial Narrow" w:hAnsi="Arial Narrow" w:cs="Arial"/>
        </w:rPr>
      </w:pPr>
    </w:p>
    <w:p w14:paraId="72084E35" w14:textId="77777777" w:rsidR="001A35B0" w:rsidRPr="001A35B0" w:rsidRDefault="001A35B0" w:rsidP="001A35B0">
      <w:pPr>
        <w:rPr>
          <w:rFonts w:ascii="Arial Narrow" w:eastAsia="Calibri" w:hAnsi="Arial Narrow" w:cs="Calibri"/>
          <w:color w:val="000000"/>
        </w:rPr>
      </w:pPr>
      <w:r w:rsidRPr="001A35B0">
        <w:rPr>
          <w:rFonts w:ascii="Arial Narrow" w:eastAsia="Calibri" w:hAnsi="Arial Narrow" w:cs="Calibri"/>
          <w:b/>
          <w:bCs/>
          <w:color w:val="000000"/>
        </w:rPr>
        <w:t>OPTION : Economie circulaire des profilés aluminium :</w:t>
      </w:r>
    </w:p>
    <w:p w14:paraId="43AD41C3" w14:textId="77777777" w:rsidR="001A35B0" w:rsidRPr="001A35B0" w:rsidRDefault="001A35B0" w:rsidP="001A35B0">
      <w:pPr>
        <w:rPr>
          <w:rFonts w:ascii="Arial Narrow" w:eastAsia="Calibri" w:hAnsi="Arial Narrow" w:cs="Calibri"/>
          <w:color w:val="000000"/>
        </w:rPr>
      </w:pPr>
      <w:r w:rsidRPr="001A35B0">
        <w:rPr>
          <w:rFonts w:ascii="Arial Narrow" w:eastAsia="Calibri" w:hAnsi="Arial Narrow" w:cs="Calibri"/>
          <w:color w:val="000000"/>
        </w:rPr>
        <w:t xml:space="preserve"> </w:t>
      </w:r>
    </w:p>
    <w:p w14:paraId="68C0AF14" w14:textId="77777777" w:rsidR="001A35B0" w:rsidRPr="001A35B0" w:rsidRDefault="001A35B0" w:rsidP="001A35B0">
      <w:pPr>
        <w:rPr>
          <w:rFonts w:ascii="Arial Narrow" w:eastAsia="Calibri" w:hAnsi="Arial Narrow" w:cs="Calibri"/>
          <w:color w:val="000000"/>
        </w:rPr>
      </w:pPr>
      <w:r w:rsidRPr="001A35B0">
        <w:rPr>
          <w:rFonts w:ascii="Arial Narrow" w:eastAsia="Calibri" w:hAnsi="Arial Narrow" w:cs="Calibri"/>
          <w:color w:val="000000"/>
        </w:rPr>
        <w:t>Sous réserve d’un diagnostic amiante négatif et d’un volume &gt; 5T, les menuiseries existantes feront l’objet d’une démolition sélective et d’un démantèlement des ouvrages (séparation des cadres aluminium, vitrages et joints).</w:t>
      </w:r>
    </w:p>
    <w:p w14:paraId="430978EB" w14:textId="77777777" w:rsidR="001A35B0" w:rsidRPr="001A35B0" w:rsidRDefault="001A35B0" w:rsidP="001A35B0">
      <w:pPr>
        <w:rPr>
          <w:rFonts w:ascii="Arial Narrow" w:eastAsia="Calibri" w:hAnsi="Arial Narrow" w:cs="Calibri"/>
          <w:color w:val="000000"/>
        </w:rPr>
      </w:pPr>
      <w:r w:rsidRPr="001A35B0">
        <w:rPr>
          <w:rFonts w:ascii="Arial Narrow" w:eastAsia="Calibri" w:hAnsi="Arial Narrow" w:cs="Calibri"/>
          <w:color w:val="000000"/>
        </w:rPr>
        <w:t>L’entreprise mettra en place avec son fournisseur une procédure de récupération des profilés aluminium.</w:t>
      </w:r>
    </w:p>
    <w:p w14:paraId="5D70A35D" w14:textId="77777777" w:rsidR="001A35B0" w:rsidRPr="001A35B0" w:rsidRDefault="001A35B0" w:rsidP="001A35B0">
      <w:pPr>
        <w:rPr>
          <w:rFonts w:ascii="Arial Narrow" w:eastAsia="Calibri" w:hAnsi="Arial Narrow" w:cs="Calibri"/>
          <w:color w:val="000000"/>
        </w:rPr>
      </w:pPr>
      <w:r w:rsidRPr="001A35B0">
        <w:rPr>
          <w:rFonts w:ascii="Arial Narrow" w:eastAsia="Calibri" w:hAnsi="Arial Narrow" w:cs="Calibri"/>
          <w:color w:val="000000"/>
        </w:rPr>
        <w:t>Le fournisseur garantira le recyclage des matériaux récupérés ainsi que la production d’alliage 6060 ou 6063 avec un minimum de 75% d’alu post-consommation.</w:t>
      </w:r>
    </w:p>
    <w:p w14:paraId="45381860" w14:textId="77777777" w:rsidR="001A35B0" w:rsidRPr="001A35B0" w:rsidRDefault="001A35B0" w:rsidP="001A35B0">
      <w:pPr>
        <w:rPr>
          <w:rFonts w:ascii="Arial Narrow" w:eastAsia="Calibri" w:hAnsi="Arial Narrow" w:cs="Calibri"/>
          <w:color w:val="000000"/>
        </w:rPr>
      </w:pPr>
      <w:r w:rsidRPr="001A35B0">
        <w:rPr>
          <w:rFonts w:ascii="Arial Narrow" w:eastAsia="Calibri" w:hAnsi="Arial Narrow" w:cs="Calibri"/>
          <w:color w:val="000000"/>
        </w:rPr>
        <w:t>Le fournisseur produira un document qui certifiera :</w:t>
      </w:r>
    </w:p>
    <w:p w14:paraId="140C02CE" w14:textId="645AB96E" w:rsidR="001A35B0" w:rsidRPr="001A35B0" w:rsidRDefault="001A35B0" w:rsidP="001A35B0">
      <w:pPr>
        <w:pStyle w:val="Paragraphedeliste"/>
        <w:numPr>
          <w:ilvl w:val="0"/>
          <w:numId w:val="23"/>
        </w:numPr>
        <w:rPr>
          <w:rFonts w:ascii="Arial Narrow" w:eastAsia="Calibri" w:hAnsi="Arial Narrow" w:cs="Calibri"/>
          <w:color w:val="000000"/>
          <w:lang w:val="fr-FR"/>
        </w:rPr>
      </w:pPr>
      <w:r w:rsidRPr="001A35B0">
        <w:rPr>
          <w:rFonts w:ascii="Arial Narrow" w:eastAsia="Calibri" w:hAnsi="Arial Narrow" w:cs="Calibri"/>
          <w:color w:val="000000"/>
          <w:lang w:val="fr-FR"/>
        </w:rPr>
        <w:t>la mise en place d’une boucle fermée en traçant les matériaux de la récupération jusqu’à la fonderie.</w:t>
      </w:r>
    </w:p>
    <w:p w14:paraId="2BD449D7" w14:textId="77777777" w:rsidR="001A35B0" w:rsidRPr="001A35B0" w:rsidRDefault="001A35B0" w:rsidP="001A35B0">
      <w:pPr>
        <w:pStyle w:val="Paragraphedeliste"/>
        <w:numPr>
          <w:ilvl w:val="0"/>
          <w:numId w:val="23"/>
        </w:numPr>
        <w:rPr>
          <w:rFonts w:ascii="Arial Narrow" w:eastAsia="Calibri" w:hAnsi="Arial Narrow" w:cs="Calibri"/>
          <w:color w:val="000000"/>
          <w:lang w:val="fr-FR"/>
        </w:rPr>
      </w:pPr>
      <w:r w:rsidRPr="001A35B0">
        <w:rPr>
          <w:rFonts w:ascii="Arial Narrow" w:eastAsia="Calibri" w:hAnsi="Arial Narrow" w:cs="Calibri"/>
          <w:color w:val="000000"/>
          <w:lang w:val="fr-FR"/>
        </w:rPr>
        <w:t>le poids de CO² économisé.</w:t>
      </w:r>
    </w:p>
    <w:p w14:paraId="772E6C64" w14:textId="77777777" w:rsidR="005F68DD" w:rsidRPr="008B5546" w:rsidRDefault="005F68DD" w:rsidP="008B5546">
      <w:pPr>
        <w:jc w:val="both"/>
        <w:rPr>
          <w:rFonts w:ascii="Arial Narrow" w:hAnsi="Arial Narrow" w:cs="Arial"/>
        </w:rPr>
      </w:pPr>
    </w:p>
    <w:p w14:paraId="6418DE13" w14:textId="77777777" w:rsidR="00FA706E" w:rsidRPr="008B5546" w:rsidRDefault="00FA706E" w:rsidP="008B5546">
      <w:pPr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  <w:lang w:eastAsia="fr-FR"/>
        </w:rPr>
        <w:t>Ces profilés seront conformes à la norme NF EN 14024 et bénéficieront de la certification « </w:t>
      </w:r>
      <w:hyperlink r:id="rId13" w:tgtFrame="_parent" w:history="1">
        <w:r w:rsidRPr="008B5546">
          <w:rPr>
            <w:rFonts w:ascii="Arial Narrow" w:hAnsi="Arial Narrow" w:cs="Arial"/>
            <w:lang w:eastAsia="fr-FR"/>
          </w:rPr>
          <w:t>NF 252 – Profilés Aluminium RPT</w:t>
        </w:r>
      </w:hyperlink>
      <w:r w:rsidRPr="008B5546">
        <w:rPr>
          <w:rFonts w:ascii="Arial Narrow" w:hAnsi="Arial Narrow" w:cs="Arial"/>
          <w:lang w:eastAsia="fr-FR"/>
        </w:rPr>
        <w:t> ».</w:t>
      </w:r>
    </w:p>
    <w:p w14:paraId="290C57FE" w14:textId="77777777" w:rsidR="00FA706E" w:rsidRPr="008B5546" w:rsidRDefault="009F705E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Les profilés utilisés seront </w:t>
      </w:r>
      <w:r w:rsidR="00FA706E" w:rsidRPr="008B5546">
        <w:rPr>
          <w:rFonts w:ascii="Arial Narrow" w:hAnsi="Arial Narrow" w:cs="Arial"/>
        </w:rPr>
        <w:t>tubulaire</w:t>
      </w:r>
      <w:r w:rsidRPr="008B5546">
        <w:rPr>
          <w:rFonts w:ascii="Arial Narrow" w:hAnsi="Arial Narrow" w:cs="Arial"/>
        </w:rPr>
        <w:t>s</w:t>
      </w:r>
      <w:r w:rsidR="00FA706E" w:rsidRPr="008B5546">
        <w:rPr>
          <w:rFonts w:ascii="Arial Narrow" w:hAnsi="Arial Narrow" w:cs="Arial"/>
        </w:rPr>
        <w:t xml:space="preserve"> multi chambres de </w:t>
      </w:r>
      <w:r w:rsidR="004257BA" w:rsidRPr="008B5546">
        <w:rPr>
          <w:rFonts w:ascii="Arial Narrow" w:hAnsi="Arial Narrow" w:cs="Arial"/>
        </w:rPr>
        <w:t>75</w:t>
      </w:r>
      <w:r w:rsidR="00FA706E" w:rsidRPr="008B5546">
        <w:rPr>
          <w:rFonts w:ascii="Arial Narrow" w:hAnsi="Arial Narrow" w:cs="Arial"/>
        </w:rPr>
        <w:t xml:space="preserve"> mm de profondeur</w:t>
      </w:r>
      <w:r w:rsidR="004257BA" w:rsidRPr="008B5546">
        <w:rPr>
          <w:rFonts w:ascii="Arial Narrow" w:hAnsi="Arial Narrow" w:cs="Arial"/>
        </w:rPr>
        <w:t xml:space="preserve">. </w:t>
      </w:r>
      <w:r w:rsidR="00FA706E" w:rsidRPr="008B5546">
        <w:rPr>
          <w:rFonts w:ascii="Arial Narrow" w:hAnsi="Arial Narrow" w:cs="Arial"/>
          <w:bCs/>
          <w:lang w:eastAsia="fr-FR"/>
        </w:rPr>
        <w:t>La rupture thermique sera assurée par deux barrettes isolantes serties. Elles seront à base de polyamide PA6.6 chargées à 25% de fibre de verre.</w:t>
      </w:r>
    </w:p>
    <w:p w14:paraId="599883FD" w14:textId="77777777" w:rsidR="00FA706E" w:rsidRPr="008B5546" w:rsidRDefault="00FA706E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Le profilé périphérique disposera de rainure pouvant recevoir un profilé de type couvre joint</w:t>
      </w:r>
      <w:r w:rsidRPr="008B5546">
        <w:rPr>
          <w:rFonts w:ascii="Arial Narrow" w:hAnsi="Arial Narrow" w:cs="Arial"/>
          <w:b/>
        </w:rPr>
        <w:t xml:space="preserve">, </w:t>
      </w:r>
      <w:r w:rsidRPr="008B5546">
        <w:rPr>
          <w:rFonts w:ascii="Arial Narrow" w:hAnsi="Arial Narrow" w:cs="Arial"/>
        </w:rPr>
        <w:t>bavette, tapée ou autre habillage nécessaire.</w:t>
      </w:r>
      <w:r w:rsidR="00B71B69" w:rsidRPr="008B5546">
        <w:rPr>
          <w:rFonts w:ascii="Arial Narrow" w:hAnsi="Arial Narrow" w:cs="Arial"/>
        </w:rPr>
        <w:t xml:space="preserve"> </w:t>
      </w:r>
    </w:p>
    <w:p w14:paraId="4B0C5D26" w14:textId="77777777" w:rsidR="00B71B69" w:rsidRPr="008B5546" w:rsidRDefault="00B71B69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eastAsia="Times New Roman" w:hAnsi="Arial Narrow" w:cs="Arial"/>
          <w:lang w:eastAsia="en-US"/>
        </w:rPr>
        <w:t>Le cadre dormant sera assemblé en coupe droite par vis</w:t>
      </w:r>
      <w:r w:rsidR="008D40DD" w:rsidRPr="008B5546">
        <w:rPr>
          <w:rFonts w:ascii="Arial Narrow" w:eastAsia="Times New Roman" w:hAnsi="Arial Narrow" w:cs="Arial"/>
          <w:lang w:eastAsia="en-US"/>
        </w:rPr>
        <w:t>s</w:t>
      </w:r>
      <w:r w:rsidRPr="008B5546">
        <w:rPr>
          <w:rFonts w:ascii="Arial Narrow" w:eastAsia="Times New Roman" w:hAnsi="Arial Narrow" w:cs="Arial"/>
          <w:lang w:eastAsia="en-US"/>
        </w:rPr>
        <w:t>age et bouchon.</w:t>
      </w:r>
      <w:r w:rsidRPr="008B5546">
        <w:rPr>
          <w:rFonts w:ascii="Arial Narrow" w:hAnsi="Arial Narrow" w:cs="Arial"/>
          <w:lang w:eastAsia="fr-FR"/>
        </w:rPr>
        <w:t xml:space="preserve"> La traverse basse sera</w:t>
      </w:r>
      <w:r w:rsidR="00AF163A" w:rsidRPr="008B5546">
        <w:rPr>
          <w:rFonts w:ascii="Arial Narrow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>équipée d'un joint de finition entre le rail et le</w:t>
      </w:r>
      <w:r w:rsidR="00AF163A" w:rsidRPr="008B5546">
        <w:rPr>
          <w:rFonts w:ascii="Arial Narrow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 xml:space="preserve">profilé de roulement en acier inoxydable. </w:t>
      </w:r>
    </w:p>
    <w:p w14:paraId="345E4549" w14:textId="77777777" w:rsidR="00B71B69" w:rsidRPr="008B5546" w:rsidRDefault="00B71B69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eastAsia="SymbolMT" w:hAnsi="Arial Narrow" w:cs="Arial"/>
          <w:lang w:eastAsia="fr-FR"/>
        </w:rPr>
        <w:t>Le seuil sera de type</w:t>
      </w:r>
      <w:r w:rsidR="00AF163A" w:rsidRPr="008B5546">
        <w:rPr>
          <w:rFonts w:ascii="Arial Narrow" w:eastAsia="SymbolMT" w:hAnsi="Arial Narrow" w:cs="Arial"/>
          <w:lang w:eastAsia="fr-FR"/>
        </w:rPr>
        <w:t xml:space="preserve"> s</w:t>
      </w:r>
      <w:r w:rsidRPr="008B5546">
        <w:rPr>
          <w:rFonts w:ascii="Arial Narrow" w:hAnsi="Arial Narrow" w:cs="Arial"/>
          <w:lang w:eastAsia="fr-FR"/>
        </w:rPr>
        <w:t>euil plat</w:t>
      </w:r>
      <w:r w:rsidR="00AF163A" w:rsidRPr="008B5546">
        <w:rPr>
          <w:rFonts w:ascii="Arial Narrow" w:hAnsi="Arial Narrow" w:cs="Arial"/>
          <w:lang w:eastAsia="fr-FR"/>
        </w:rPr>
        <w:t xml:space="preserve"> (conform</w:t>
      </w:r>
      <w:r w:rsidR="008D40DD" w:rsidRPr="008B5546">
        <w:rPr>
          <w:rFonts w:ascii="Arial Narrow" w:hAnsi="Arial Narrow" w:cs="Arial"/>
          <w:lang w:eastAsia="fr-FR"/>
        </w:rPr>
        <w:t>e</w:t>
      </w:r>
      <w:r w:rsidR="00AF163A" w:rsidRPr="008B5546">
        <w:rPr>
          <w:rFonts w:ascii="Arial Narrow" w:hAnsi="Arial Narrow" w:cs="Arial"/>
          <w:lang w:eastAsia="fr-FR"/>
        </w:rPr>
        <w:t xml:space="preserve"> PMR)</w:t>
      </w:r>
      <w:r w:rsidRPr="008B5546">
        <w:rPr>
          <w:rFonts w:ascii="Arial Narrow" w:hAnsi="Arial Narrow" w:cs="Arial"/>
          <w:lang w:eastAsia="fr-FR"/>
        </w:rPr>
        <w:t xml:space="preserve"> </w:t>
      </w:r>
      <w:r w:rsidR="00AF163A" w:rsidRPr="008B5546">
        <w:rPr>
          <w:rFonts w:ascii="Arial Narrow" w:hAnsi="Arial Narrow" w:cs="Arial"/>
          <w:lang w:eastAsia="fr-FR"/>
        </w:rPr>
        <w:t xml:space="preserve">avec </w:t>
      </w:r>
      <w:r w:rsidRPr="008B5546">
        <w:rPr>
          <w:rFonts w:ascii="Arial Narrow" w:hAnsi="Arial Narrow" w:cs="Arial"/>
          <w:lang w:eastAsia="fr-FR"/>
        </w:rPr>
        <w:t>joint</w:t>
      </w:r>
      <w:r w:rsidR="00AF163A" w:rsidRPr="008B5546">
        <w:rPr>
          <w:rFonts w:ascii="Arial Narrow" w:hAnsi="Arial Narrow" w:cs="Arial"/>
          <w:lang w:eastAsia="fr-FR"/>
        </w:rPr>
        <w:t>s</w:t>
      </w:r>
      <w:r w:rsidRPr="008B5546">
        <w:rPr>
          <w:rFonts w:ascii="Arial Narrow" w:hAnsi="Arial Narrow" w:cs="Arial"/>
          <w:lang w:eastAsia="fr-FR"/>
        </w:rPr>
        <w:t xml:space="preserve"> brosse</w:t>
      </w:r>
      <w:r w:rsidR="00AF163A" w:rsidRPr="008B5546">
        <w:rPr>
          <w:rFonts w:ascii="Arial Narrow" w:hAnsi="Arial Narrow" w:cs="Arial"/>
          <w:lang w:eastAsia="fr-FR"/>
        </w:rPr>
        <w:t>s</w:t>
      </w:r>
    </w:p>
    <w:p w14:paraId="65BE90B4" w14:textId="0F58F3DA" w:rsidR="00416D61" w:rsidRPr="008B5546" w:rsidRDefault="00AF163A" w:rsidP="00262A87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lang w:eastAsia="en-US"/>
        </w:rPr>
      </w:pPr>
      <w:r w:rsidRPr="008B5546">
        <w:rPr>
          <w:rFonts w:ascii="Arial Narrow" w:eastAsia="SymbolMT" w:hAnsi="Arial Narrow" w:cs="Arial"/>
          <w:b/>
          <w:lang w:eastAsia="fr-FR"/>
        </w:rPr>
        <w:t>ou</w:t>
      </w:r>
      <w:r w:rsidR="00B71B69" w:rsidRPr="008B5546">
        <w:rPr>
          <w:rFonts w:ascii="Arial Narrow" w:eastAsia="SymbolMT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>Le s</w:t>
      </w:r>
      <w:r w:rsidR="00B71B69" w:rsidRPr="008B5546">
        <w:rPr>
          <w:rFonts w:ascii="Arial Narrow" w:hAnsi="Arial Narrow" w:cs="Arial"/>
          <w:lang w:eastAsia="fr-FR"/>
        </w:rPr>
        <w:t xml:space="preserve">euil </w:t>
      </w:r>
      <w:r w:rsidRPr="008B5546">
        <w:rPr>
          <w:rFonts w:ascii="Arial Narrow" w:hAnsi="Arial Narrow" w:cs="Arial"/>
          <w:lang w:eastAsia="fr-FR"/>
        </w:rPr>
        <w:t xml:space="preserve">sera de type seuil </w:t>
      </w:r>
      <w:r w:rsidR="00B71B69" w:rsidRPr="008B5546">
        <w:rPr>
          <w:rFonts w:ascii="Arial Narrow" w:hAnsi="Arial Narrow" w:cs="Arial"/>
          <w:lang w:eastAsia="fr-FR"/>
        </w:rPr>
        <w:t>à battue</w:t>
      </w:r>
      <w:r w:rsidRPr="008B5546">
        <w:rPr>
          <w:rFonts w:ascii="Arial Narrow" w:hAnsi="Arial Narrow" w:cs="Arial"/>
          <w:lang w:eastAsia="fr-FR"/>
        </w:rPr>
        <w:t xml:space="preserve"> (conform</w:t>
      </w:r>
      <w:r w:rsidR="008D40DD" w:rsidRPr="008B5546">
        <w:rPr>
          <w:rFonts w:ascii="Arial Narrow" w:hAnsi="Arial Narrow" w:cs="Arial"/>
          <w:lang w:eastAsia="fr-FR"/>
        </w:rPr>
        <w:t>e</w:t>
      </w:r>
      <w:r w:rsidRPr="008B5546">
        <w:rPr>
          <w:rFonts w:ascii="Arial Narrow" w:hAnsi="Arial Narrow" w:cs="Arial"/>
          <w:lang w:eastAsia="fr-FR"/>
        </w:rPr>
        <w:t xml:space="preserve"> PMR)</w:t>
      </w:r>
      <w:r w:rsidR="00B71B69" w:rsidRPr="008B5546">
        <w:rPr>
          <w:rFonts w:ascii="Arial Narrow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>avec</w:t>
      </w:r>
      <w:r w:rsidR="00B71B69" w:rsidRPr="008B5546">
        <w:rPr>
          <w:rFonts w:ascii="Arial Narrow" w:hAnsi="Arial Narrow" w:cs="Arial"/>
          <w:lang w:eastAsia="fr-FR"/>
        </w:rPr>
        <w:t xml:space="preserve"> joint brosse</w:t>
      </w:r>
      <w:r w:rsidRPr="008B5546">
        <w:rPr>
          <w:rFonts w:ascii="Arial Narrow" w:hAnsi="Arial Narrow" w:cs="Arial"/>
          <w:lang w:eastAsia="fr-FR"/>
        </w:rPr>
        <w:t xml:space="preserve"> et EPDM.</w:t>
      </w:r>
      <w:r w:rsidR="00000000">
        <w:rPr>
          <w:noProof/>
        </w:rPr>
        <w:pict w14:anchorId="121BE9F1">
          <v:shape id="_x0000_s2117" type="#_x0000_t75" style="position:absolute;left:0;text-align:left;margin-left:12.75pt;margin-top:10.7pt;width:501.75pt;height:191.25pt;z-index:-4;visibility:visible;mso-wrap-style:square;mso-position-horizontal-relative:text;mso-position-vertical-relative:text">
            <v:imagedata r:id="rId14" o:title=""/>
          </v:shape>
        </w:pict>
      </w:r>
    </w:p>
    <w:p w14:paraId="5AC233A3" w14:textId="77777777" w:rsidR="00AF163A" w:rsidRPr="008B5546" w:rsidRDefault="00AF163A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14:paraId="6743E3C8" w14:textId="77777777" w:rsidR="00AF163A" w:rsidRDefault="00AF163A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14:paraId="32865B41" w14:textId="77777777"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14:paraId="6767A028" w14:textId="77777777"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14:paraId="0D780CAE" w14:textId="77777777"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14:paraId="518B2323" w14:textId="77777777" w:rsidR="008B5546" w:rsidRDefault="008B5546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14:paraId="4B0503DD" w14:textId="2FA40E7F" w:rsidR="000F6B8C" w:rsidRPr="00262A87" w:rsidRDefault="000F6B8C" w:rsidP="008B5546">
      <w:pPr>
        <w:jc w:val="both"/>
        <w:rPr>
          <w:rFonts w:ascii="Arial Narrow" w:eastAsia="Times New Roman" w:hAnsi="Arial Narrow" w:cs="Arial"/>
          <w:b/>
          <w:bCs/>
          <w:lang w:eastAsia="en-US"/>
        </w:rPr>
      </w:pPr>
    </w:p>
    <w:p w14:paraId="1A720683" w14:textId="77777777" w:rsidR="000F6B8C" w:rsidRPr="008B5546" w:rsidRDefault="008D40DD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eastAsia="Times New Roman" w:hAnsi="Arial Narrow" w:cs="Arial"/>
          <w:lang w:eastAsia="en-US"/>
        </w:rPr>
        <w:lastRenderedPageBreak/>
        <w:t xml:space="preserve">Les cadres ouvrants seront périphériques assemblés en coupe d’onglet par équerre à expansion avec assemblage par sertissage ou goupillage. </w:t>
      </w:r>
      <w:r w:rsidRPr="008B5546">
        <w:rPr>
          <w:rFonts w:ascii="Arial Narrow" w:hAnsi="Arial Narrow" w:cs="Arial"/>
          <w:lang w:eastAsia="fr-FR"/>
        </w:rPr>
        <w:t>L'étanchéité entre ouvrants est obtenue par un double joint tubulaire en EPDM.</w:t>
      </w:r>
    </w:p>
    <w:p w14:paraId="23707F2C" w14:textId="77777777" w:rsidR="0005305E" w:rsidRPr="008B5546" w:rsidRDefault="0005305E" w:rsidP="008B5546">
      <w:pPr>
        <w:jc w:val="both"/>
        <w:rPr>
          <w:rFonts w:ascii="Arial Narrow" w:eastAsia="Times New Roman" w:hAnsi="Arial Narrow" w:cs="Arial"/>
          <w:color w:val="FF0000"/>
          <w:lang w:eastAsia="en-US"/>
        </w:rPr>
      </w:pPr>
      <w:r w:rsidRPr="008B5546">
        <w:rPr>
          <w:rFonts w:ascii="Arial Narrow" w:eastAsia="Times New Roman" w:hAnsi="Arial Narrow" w:cs="Arial"/>
          <w:lang w:eastAsia="en-US"/>
        </w:rPr>
        <w:t>Le montage ouvrant</w:t>
      </w:r>
      <w:r w:rsidR="007E07F5" w:rsidRPr="008B5546">
        <w:rPr>
          <w:rFonts w:ascii="Arial Narrow" w:eastAsia="Times New Roman" w:hAnsi="Arial Narrow" w:cs="Arial"/>
          <w:lang w:eastAsia="en-US"/>
        </w:rPr>
        <w:t>/</w:t>
      </w:r>
      <w:r w:rsidRPr="008B5546">
        <w:rPr>
          <w:rFonts w:ascii="Arial Narrow" w:eastAsia="Times New Roman" w:hAnsi="Arial Narrow" w:cs="Arial"/>
          <w:lang w:eastAsia="en-US"/>
        </w:rPr>
        <w:t xml:space="preserve">dormant </w:t>
      </w:r>
      <w:r w:rsidR="00D47DDD" w:rsidRPr="008B5546">
        <w:rPr>
          <w:rFonts w:ascii="Arial Narrow" w:eastAsia="Times New Roman" w:hAnsi="Arial Narrow" w:cs="Arial"/>
          <w:lang w:eastAsia="en-US"/>
        </w:rPr>
        <w:t>montant</w:t>
      </w:r>
      <w:r w:rsidRPr="008B5546">
        <w:rPr>
          <w:rFonts w:ascii="Arial Narrow" w:eastAsia="Times New Roman" w:hAnsi="Arial Narrow" w:cs="Arial"/>
          <w:lang w:eastAsia="en-US"/>
        </w:rPr>
        <w:t xml:space="preserve"> présentera une face vue </w:t>
      </w:r>
      <w:r w:rsidR="00D47DDD" w:rsidRPr="008B5546">
        <w:rPr>
          <w:rFonts w:ascii="Arial Narrow" w:eastAsia="Times New Roman" w:hAnsi="Arial Narrow" w:cs="Arial"/>
          <w:lang w:eastAsia="en-US"/>
        </w:rPr>
        <w:t>de</w:t>
      </w:r>
      <w:r w:rsidRPr="008B5546">
        <w:rPr>
          <w:rFonts w:ascii="Arial Narrow" w:eastAsia="Times New Roman" w:hAnsi="Arial Narrow" w:cs="Arial"/>
          <w:lang w:eastAsia="en-US"/>
        </w:rPr>
        <w:t xml:space="preserve"> 1</w:t>
      </w:r>
      <w:r w:rsidR="00D47DDD" w:rsidRPr="008B5546">
        <w:rPr>
          <w:rFonts w:ascii="Arial Narrow" w:eastAsia="Times New Roman" w:hAnsi="Arial Narrow" w:cs="Arial"/>
          <w:lang w:eastAsia="en-US"/>
        </w:rPr>
        <w:t>21</w:t>
      </w:r>
      <w:r w:rsidRPr="008B5546">
        <w:rPr>
          <w:rFonts w:ascii="Arial Narrow" w:eastAsia="Times New Roman" w:hAnsi="Arial Narrow" w:cs="Arial"/>
          <w:lang w:eastAsia="en-US"/>
        </w:rPr>
        <w:t>mm</w:t>
      </w:r>
      <w:r w:rsidR="00D47DDD" w:rsidRPr="008B5546">
        <w:rPr>
          <w:rFonts w:ascii="Arial Narrow" w:eastAsia="Times New Roman" w:hAnsi="Arial Narrow" w:cs="Arial"/>
          <w:lang w:eastAsia="en-US"/>
        </w:rPr>
        <w:t xml:space="preserve"> (ou 144mm dans le cas d’un montant serrure)</w:t>
      </w:r>
      <w:r w:rsidRPr="008B5546">
        <w:rPr>
          <w:rFonts w:ascii="Arial Narrow" w:eastAsia="Times New Roman" w:hAnsi="Arial Narrow" w:cs="Arial"/>
          <w:lang w:eastAsia="en-US"/>
        </w:rPr>
        <w:t>, en jonction de deux vantaux</w:t>
      </w:r>
      <w:r w:rsidR="007E07F5" w:rsidRPr="008B5546">
        <w:rPr>
          <w:rFonts w:ascii="Arial Narrow" w:eastAsia="Times New Roman" w:hAnsi="Arial Narrow" w:cs="Arial"/>
          <w:lang w:eastAsia="en-US"/>
        </w:rPr>
        <w:t>,</w:t>
      </w:r>
      <w:r w:rsidRPr="008B5546">
        <w:rPr>
          <w:rFonts w:ascii="Arial Narrow" w:eastAsia="Times New Roman" w:hAnsi="Arial Narrow" w:cs="Arial"/>
          <w:lang w:eastAsia="en-US"/>
        </w:rPr>
        <w:t xml:space="preserve"> </w:t>
      </w:r>
      <w:r w:rsidR="007E07F5" w:rsidRPr="008B5546">
        <w:rPr>
          <w:rFonts w:ascii="Arial Narrow" w:eastAsia="Times New Roman" w:hAnsi="Arial Narrow" w:cs="Arial"/>
          <w:lang w:eastAsia="en-US"/>
        </w:rPr>
        <w:t xml:space="preserve">les </w:t>
      </w:r>
      <w:r w:rsidR="00D47DDD" w:rsidRPr="008B5546">
        <w:rPr>
          <w:rFonts w:ascii="Arial Narrow" w:eastAsia="Times New Roman" w:hAnsi="Arial Narrow" w:cs="Arial"/>
          <w:lang w:eastAsia="en-US"/>
        </w:rPr>
        <w:t>montants</w:t>
      </w:r>
      <w:r w:rsidR="007E07F5" w:rsidRPr="008B5546">
        <w:rPr>
          <w:rFonts w:ascii="Arial Narrow" w:eastAsia="Times New Roman" w:hAnsi="Arial Narrow" w:cs="Arial"/>
          <w:lang w:eastAsia="en-US"/>
        </w:rPr>
        <w:t xml:space="preserve"> proposeront</w:t>
      </w:r>
      <w:r w:rsidRPr="008B5546">
        <w:rPr>
          <w:rFonts w:ascii="Arial Narrow" w:eastAsia="Times New Roman" w:hAnsi="Arial Narrow" w:cs="Arial"/>
          <w:lang w:eastAsia="en-US"/>
        </w:rPr>
        <w:t xml:space="preserve"> une face vu</w:t>
      </w:r>
      <w:r w:rsidR="007E07F5" w:rsidRPr="008B5546">
        <w:rPr>
          <w:rFonts w:ascii="Arial Narrow" w:eastAsia="Times New Roman" w:hAnsi="Arial Narrow" w:cs="Arial"/>
          <w:lang w:eastAsia="en-US"/>
        </w:rPr>
        <w:t>e</w:t>
      </w:r>
      <w:r w:rsidRPr="008B5546">
        <w:rPr>
          <w:rFonts w:ascii="Arial Narrow" w:eastAsia="Times New Roman" w:hAnsi="Arial Narrow" w:cs="Arial"/>
          <w:lang w:eastAsia="en-US"/>
        </w:rPr>
        <w:t xml:space="preserve"> de </w:t>
      </w:r>
      <w:r w:rsidR="00D47DDD" w:rsidRPr="008B5546">
        <w:rPr>
          <w:rFonts w:ascii="Arial Narrow" w:eastAsia="Times New Roman" w:hAnsi="Arial Narrow" w:cs="Arial"/>
          <w:lang w:eastAsia="en-US"/>
        </w:rPr>
        <w:t>143</w:t>
      </w:r>
      <w:r w:rsidRPr="008B5546">
        <w:rPr>
          <w:rFonts w:ascii="Arial Narrow" w:eastAsia="Times New Roman" w:hAnsi="Arial Narrow" w:cs="Arial"/>
          <w:lang w:eastAsia="en-US"/>
        </w:rPr>
        <w:t xml:space="preserve"> </w:t>
      </w:r>
      <w:r w:rsidR="00447607" w:rsidRPr="008B5546">
        <w:rPr>
          <w:rFonts w:ascii="Arial Narrow" w:eastAsia="Times New Roman" w:hAnsi="Arial Narrow" w:cs="Arial"/>
          <w:lang w:eastAsia="en-US"/>
        </w:rPr>
        <w:t>m</w:t>
      </w:r>
      <w:r w:rsidRPr="008B5546">
        <w:rPr>
          <w:rFonts w:ascii="Arial Narrow" w:eastAsia="Times New Roman" w:hAnsi="Arial Narrow" w:cs="Arial"/>
          <w:lang w:eastAsia="en-US"/>
        </w:rPr>
        <w:t>m</w:t>
      </w:r>
      <w:r w:rsidR="00D47DDD" w:rsidRPr="008B5546">
        <w:rPr>
          <w:rFonts w:ascii="Arial Narrow" w:eastAsia="Times New Roman" w:hAnsi="Arial Narrow" w:cs="Arial"/>
          <w:lang w:eastAsia="en-US"/>
        </w:rPr>
        <w:t xml:space="preserve"> (ou 166 mm dans le cas d’un montant serrure).</w:t>
      </w:r>
    </w:p>
    <w:p w14:paraId="7DDF6763" w14:textId="72243947" w:rsidR="00AF163A" w:rsidRPr="001A35B0" w:rsidRDefault="00D47DDD" w:rsidP="001A35B0">
      <w:pPr>
        <w:pStyle w:val="Default"/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Le montage ouvrant dormant en traverse proposera au maximum une face vue de 137mm.</w:t>
      </w:r>
      <w:bookmarkStart w:id="9" w:name="chassisfixe"/>
    </w:p>
    <w:p w14:paraId="7E8E309B" w14:textId="77777777" w:rsidR="00AF163A" w:rsidRPr="008B5546" w:rsidRDefault="00000000" w:rsidP="008B5546">
      <w:pPr>
        <w:jc w:val="both"/>
        <w:rPr>
          <w:rFonts w:ascii="Arial Narrow" w:hAnsi="Arial Narrow" w:cs="Arial"/>
          <w:b/>
        </w:rPr>
      </w:pPr>
      <w:r>
        <w:rPr>
          <w:noProof/>
        </w:rPr>
        <w:pict w14:anchorId="2FEB9D06">
          <v:shape id="_x0000_s2118" type="#_x0000_t75" style="position:absolute;left:0;text-align:left;margin-left:30pt;margin-top:3.6pt;width:501.75pt;height:336pt;z-index:-3;visibility:visible;mso-wrap-style:square;mso-position-horizontal-relative:text;mso-position-vertical-relative:text">
            <v:imagedata r:id="rId15" o:title=""/>
          </v:shape>
        </w:pict>
      </w:r>
    </w:p>
    <w:bookmarkEnd w:id="9"/>
    <w:p w14:paraId="2FFD9048" w14:textId="77777777" w:rsidR="00300466" w:rsidRPr="008B5546" w:rsidRDefault="00300466" w:rsidP="008B5546">
      <w:pPr>
        <w:jc w:val="both"/>
        <w:rPr>
          <w:rFonts w:ascii="Arial Narrow" w:hAnsi="Arial Narrow" w:cs="Arial"/>
        </w:rPr>
      </w:pPr>
    </w:p>
    <w:p w14:paraId="2D94EDB4" w14:textId="77777777" w:rsidR="00AF163A" w:rsidRPr="008B5546" w:rsidRDefault="00AF163A" w:rsidP="008B5546">
      <w:pPr>
        <w:jc w:val="both"/>
        <w:rPr>
          <w:rFonts w:ascii="Arial Narrow" w:hAnsi="Arial Narrow" w:cs="Arial"/>
          <w:bCs/>
        </w:rPr>
      </w:pPr>
    </w:p>
    <w:p w14:paraId="456FDA2C" w14:textId="77777777" w:rsidR="00AF163A" w:rsidRPr="008B5546" w:rsidRDefault="00AF163A" w:rsidP="008B5546">
      <w:pPr>
        <w:jc w:val="both"/>
        <w:rPr>
          <w:rFonts w:ascii="Arial Narrow" w:hAnsi="Arial Narrow" w:cs="Arial"/>
          <w:bCs/>
        </w:rPr>
      </w:pPr>
    </w:p>
    <w:p w14:paraId="6F11A445" w14:textId="77777777" w:rsidR="00D47DDD" w:rsidRPr="008B5546" w:rsidRDefault="00D47DDD" w:rsidP="008B5546">
      <w:pPr>
        <w:jc w:val="both"/>
        <w:rPr>
          <w:rFonts w:ascii="Arial Narrow" w:hAnsi="Arial Narrow" w:cs="Arial"/>
          <w:bCs/>
        </w:rPr>
      </w:pPr>
    </w:p>
    <w:p w14:paraId="12D7E68D" w14:textId="77777777" w:rsidR="008B5546" w:rsidRDefault="008B5546" w:rsidP="008B5546">
      <w:pPr>
        <w:pStyle w:val="Default"/>
        <w:jc w:val="both"/>
        <w:rPr>
          <w:rFonts w:ascii="Arial Narrow" w:hAnsi="Arial Narrow"/>
          <w:i/>
        </w:rPr>
      </w:pPr>
    </w:p>
    <w:p w14:paraId="7FB46FE2" w14:textId="77777777" w:rsidR="008B5546" w:rsidRDefault="008B5546" w:rsidP="008B5546">
      <w:pPr>
        <w:pStyle w:val="Default"/>
        <w:jc w:val="both"/>
        <w:rPr>
          <w:rFonts w:ascii="Arial Narrow" w:hAnsi="Arial Narrow"/>
          <w:i/>
        </w:rPr>
      </w:pPr>
    </w:p>
    <w:p w14:paraId="483527F0" w14:textId="77777777" w:rsidR="008B5546" w:rsidRDefault="008B5546" w:rsidP="008B5546">
      <w:pPr>
        <w:pStyle w:val="Default"/>
        <w:jc w:val="both"/>
        <w:rPr>
          <w:rFonts w:ascii="Arial Narrow" w:hAnsi="Arial Narrow"/>
          <w:i/>
        </w:rPr>
      </w:pPr>
    </w:p>
    <w:p w14:paraId="3A49FF53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43D4E486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594FCC8F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656768A8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4B26E5A6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2E44EB5F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25065BBA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7FF9BB98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2A9EABEF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2436B117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61347AD9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3559B937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4E23396A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385E6775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18B3C614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43C2A72F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5814C6DB" w14:textId="77777777" w:rsidR="006C1101" w:rsidRDefault="006C1101" w:rsidP="008B5546">
      <w:pPr>
        <w:pStyle w:val="Default"/>
        <w:jc w:val="both"/>
        <w:rPr>
          <w:rFonts w:ascii="Arial Narrow" w:hAnsi="Arial Narrow"/>
          <w:b/>
          <w:bCs/>
          <w:i/>
          <w:color w:val="006DB7"/>
        </w:rPr>
      </w:pPr>
    </w:p>
    <w:p w14:paraId="301DA816" w14:textId="77777777" w:rsidR="004C282C" w:rsidRPr="008B5546" w:rsidRDefault="008B5546" w:rsidP="008B5546">
      <w:pPr>
        <w:pStyle w:val="Default"/>
        <w:jc w:val="both"/>
        <w:rPr>
          <w:rFonts w:ascii="Arial Narrow" w:hAnsi="Arial Narrow"/>
        </w:rPr>
      </w:pPr>
      <w:r w:rsidRPr="008B5546">
        <w:rPr>
          <w:rFonts w:ascii="Arial Narrow" w:hAnsi="Arial Narrow"/>
          <w:b/>
          <w:bCs/>
          <w:i/>
          <w:color w:val="006DB7"/>
        </w:rPr>
        <w:t>/</w:t>
      </w:r>
      <w:r w:rsidRPr="008B5546">
        <w:rPr>
          <w:rFonts w:ascii="Arial Narrow" w:hAnsi="Arial Narrow"/>
          <w:b/>
          <w:bCs/>
          <w:i/>
        </w:rPr>
        <w:t xml:space="preserve"> </w:t>
      </w:r>
      <w:r w:rsidR="004C282C" w:rsidRPr="008B5546">
        <w:rPr>
          <w:rFonts w:ascii="Arial Narrow" w:hAnsi="Arial Narrow"/>
          <w:b/>
          <w:bCs/>
          <w:i/>
        </w:rPr>
        <w:t>En option</w:t>
      </w:r>
      <w:r w:rsidR="004C282C" w:rsidRPr="008B5546">
        <w:rPr>
          <w:rFonts w:ascii="Arial Narrow" w:hAnsi="Arial Narrow"/>
          <w:i/>
        </w:rPr>
        <w:t> :</w:t>
      </w:r>
      <w:r w:rsidR="004C282C" w:rsidRPr="008B5546">
        <w:rPr>
          <w:rFonts w:ascii="Arial Narrow" w:hAnsi="Arial Narrow"/>
        </w:rPr>
        <w:t xml:space="preserve"> Réalisation d’une porte repliable d’angle.</w:t>
      </w:r>
    </w:p>
    <w:p w14:paraId="7CC61660" w14:textId="77777777" w:rsidR="004C282C" w:rsidRPr="008B5546" w:rsidRDefault="004C282C" w:rsidP="008B5546">
      <w:pPr>
        <w:pStyle w:val="Default"/>
        <w:jc w:val="both"/>
        <w:rPr>
          <w:rFonts w:ascii="Arial Narrow" w:hAnsi="Arial Narrow"/>
        </w:rPr>
      </w:pPr>
    </w:p>
    <w:p w14:paraId="56555E87" w14:textId="77777777" w:rsidR="004C282C" w:rsidRDefault="00000000" w:rsidP="008B5546">
      <w:pPr>
        <w:pStyle w:val="Default"/>
        <w:jc w:val="both"/>
        <w:rPr>
          <w:rFonts w:ascii="Arial Narrow" w:hAnsi="Arial Narrow"/>
        </w:rPr>
      </w:pPr>
      <w:r>
        <w:rPr>
          <w:noProof/>
        </w:rPr>
        <w:pict w14:anchorId="24185269">
          <v:shape id="_x0000_s2119" type="#_x0000_t75" style="position:absolute;left:0;text-align:left;margin-left:0;margin-top:5.95pt;width:447.75pt;height:191.25pt;z-index:-2;visibility:visible;mso-wrap-style:square;mso-position-horizontal-relative:text;mso-position-vertical-relative:text">
            <v:imagedata r:id="rId16" o:title=""/>
          </v:shape>
        </w:pict>
      </w:r>
    </w:p>
    <w:p w14:paraId="2B4F83FD" w14:textId="77777777" w:rsidR="008B5546" w:rsidRPr="008B5546" w:rsidRDefault="008B5546" w:rsidP="008B5546">
      <w:pPr>
        <w:pStyle w:val="Default"/>
        <w:jc w:val="both"/>
        <w:rPr>
          <w:rFonts w:ascii="Arial Narrow" w:hAnsi="Arial Narrow"/>
        </w:rPr>
      </w:pPr>
    </w:p>
    <w:p w14:paraId="248751AF" w14:textId="77777777" w:rsidR="004C282C" w:rsidRPr="008B5546" w:rsidRDefault="004C282C" w:rsidP="008B5546">
      <w:pPr>
        <w:pStyle w:val="Default"/>
        <w:jc w:val="both"/>
        <w:rPr>
          <w:rFonts w:ascii="Arial Narrow" w:hAnsi="Arial Narrow"/>
        </w:rPr>
      </w:pPr>
    </w:p>
    <w:p w14:paraId="76557911" w14:textId="77777777" w:rsidR="004C282C" w:rsidRPr="008B5546" w:rsidRDefault="004C282C" w:rsidP="008B5546">
      <w:pPr>
        <w:pStyle w:val="Default"/>
        <w:jc w:val="both"/>
        <w:rPr>
          <w:rFonts w:ascii="Arial Narrow" w:hAnsi="Arial Narrow"/>
        </w:rPr>
      </w:pPr>
    </w:p>
    <w:p w14:paraId="481280DA" w14:textId="77777777"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14:paraId="08E618D2" w14:textId="77777777"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14:paraId="7E52D9CC" w14:textId="77777777"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14:paraId="4B7A5913" w14:textId="77777777"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14:paraId="2FB81262" w14:textId="77777777"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14:paraId="43A60355" w14:textId="77777777"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14:paraId="52DAA387" w14:textId="77777777" w:rsidR="004C282C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14:paraId="28C04F1B" w14:textId="77777777" w:rsidR="008B5546" w:rsidRP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lang w:eastAsia="fr-FR"/>
        </w:rPr>
      </w:pPr>
    </w:p>
    <w:p w14:paraId="74A78936" w14:textId="77777777" w:rsidR="006C1101" w:rsidRDefault="006C1101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14:paraId="5A47C49E" w14:textId="77777777" w:rsidR="006C1101" w:rsidRDefault="006C1101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14:paraId="0E4EBFBD" w14:textId="77777777" w:rsidR="008D40DD" w:rsidRPr="008B5546" w:rsidRDefault="004C282C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  <w:lang w:eastAsia="fr-FR"/>
        </w:rPr>
        <w:t xml:space="preserve">L’angle sortant de 90° de la façade sera réalisé par </w:t>
      </w:r>
      <w:r w:rsidR="00BE352B" w:rsidRPr="008B5546">
        <w:rPr>
          <w:rFonts w:ascii="Arial Narrow" w:hAnsi="Arial Narrow" w:cs="Arial"/>
          <w:lang w:eastAsia="fr-FR"/>
        </w:rPr>
        <w:t>une porte repliable</w:t>
      </w:r>
      <w:r w:rsidRPr="008B5546">
        <w:rPr>
          <w:rFonts w:ascii="Arial Narrow" w:hAnsi="Arial Narrow" w:cs="Arial"/>
          <w:lang w:eastAsia="fr-FR"/>
        </w:rPr>
        <w:t xml:space="preserve"> qui une fois ouvert</w:t>
      </w:r>
      <w:r w:rsidR="00BE352B" w:rsidRPr="008B5546">
        <w:rPr>
          <w:rFonts w:ascii="Arial Narrow" w:hAnsi="Arial Narrow" w:cs="Arial"/>
          <w:lang w:eastAsia="fr-FR"/>
        </w:rPr>
        <w:t>e</w:t>
      </w:r>
      <w:r w:rsidRPr="008B5546">
        <w:rPr>
          <w:rFonts w:ascii="Arial Narrow" w:hAnsi="Arial Narrow" w:cs="Arial"/>
          <w:lang w:eastAsia="fr-FR"/>
        </w:rPr>
        <w:t xml:space="preserve">, libèrera en totalité la baie (aucun poteau en angle). En position fermée la face vue de l’angle sera de </w:t>
      </w:r>
      <w:r w:rsidR="00F11CE2" w:rsidRPr="008B5546">
        <w:rPr>
          <w:rFonts w:ascii="Arial Narrow" w:hAnsi="Arial Narrow" w:cs="Arial"/>
          <w:lang w:eastAsia="fr-FR"/>
        </w:rPr>
        <w:t>93</w:t>
      </w:r>
      <w:r w:rsidRPr="008B5546">
        <w:rPr>
          <w:rFonts w:ascii="Arial Narrow" w:hAnsi="Arial Narrow" w:cs="Arial"/>
          <w:lang w:eastAsia="fr-FR"/>
        </w:rPr>
        <w:t xml:space="preserve"> mm.</w:t>
      </w:r>
    </w:p>
    <w:p w14:paraId="7E1E5D12" w14:textId="77777777" w:rsidR="00AF163A" w:rsidRPr="008B5546" w:rsidRDefault="00AF163A" w:rsidP="008B5546">
      <w:pPr>
        <w:jc w:val="both"/>
        <w:rPr>
          <w:rFonts w:ascii="Arial Narrow" w:hAnsi="Arial Narrow" w:cs="Arial"/>
          <w:bCs/>
        </w:rPr>
      </w:pPr>
    </w:p>
    <w:p w14:paraId="6DE56A35" w14:textId="77777777" w:rsidR="00300466" w:rsidRPr="008B5546" w:rsidRDefault="00300466" w:rsidP="008B5546">
      <w:pPr>
        <w:jc w:val="both"/>
        <w:rPr>
          <w:rFonts w:ascii="Arial Narrow" w:hAnsi="Arial Narrow" w:cs="Arial"/>
          <w:bCs/>
        </w:rPr>
      </w:pPr>
      <w:r w:rsidRPr="008B5546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14:paraId="15285809" w14:textId="77777777" w:rsidR="00300466" w:rsidRPr="008B5546" w:rsidRDefault="00300466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La technique du drainage des eaux du système constructif employé sera la technique dite du drainage caché. L’utilisation de busette pour le drainage des eaux ne sera pas autorisée.</w:t>
      </w:r>
    </w:p>
    <w:p w14:paraId="47C61095" w14:textId="77777777" w:rsidR="00300466" w:rsidRPr="008B5546" w:rsidRDefault="00300466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Le remplissage sera maintenu par une pareclose directement crochetée sur le profil.</w:t>
      </w:r>
    </w:p>
    <w:p w14:paraId="147710A1" w14:textId="77777777" w:rsidR="00300466" w:rsidRPr="008B5546" w:rsidRDefault="00300466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lastRenderedPageBreak/>
        <w:t>Un joint à bourrer en EPDM viendra verrouiller ce crochetage en s'insérant entre le remplissage et la parclose</w:t>
      </w:r>
    </w:p>
    <w:p w14:paraId="36C5A490" w14:textId="77777777" w:rsidR="005F2FDA" w:rsidRPr="008B5546" w:rsidRDefault="005F2FDA" w:rsidP="008B5546">
      <w:pPr>
        <w:jc w:val="both"/>
        <w:rPr>
          <w:rFonts w:ascii="Arial Narrow" w:hAnsi="Arial Narrow" w:cs="Arial"/>
        </w:rPr>
      </w:pPr>
    </w:p>
    <w:p w14:paraId="57470B5E" w14:textId="77777777" w:rsidR="009674AD" w:rsidRPr="008B5546" w:rsidRDefault="008B5546" w:rsidP="008B5546">
      <w:pPr>
        <w:pStyle w:val="Paragraphedeliste"/>
        <w:numPr>
          <w:ilvl w:val="0"/>
          <w:numId w:val="22"/>
        </w:numPr>
        <w:spacing w:after="120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0" w:name="_Hlk61876789"/>
      <w:r>
        <w:rPr>
          <w:rFonts w:ascii="Arial Narrow" w:hAnsi="Arial Narrow"/>
          <w:b/>
          <w:bCs/>
          <w:caps/>
          <w:sz w:val="28"/>
          <w:szCs w:val="28"/>
        </w:rPr>
        <w:t xml:space="preserve">Traitement de surface : </w:t>
      </w:r>
      <w:bookmarkEnd w:id="10"/>
    </w:p>
    <w:p w14:paraId="5B8BF3EE" w14:textId="77777777" w:rsidR="009D1ADE" w:rsidRPr="008B5546" w:rsidRDefault="009D1ADE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Les profilés du système constructif employés seront de qualité marine. </w:t>
      </w:r>
    </w:p>
    <w:p w14:paraId="2319E90C" w14:textId="77777777" w:rsidR="009D1ADE" w:rsidRPr="008B5546" w:rsidRDefault="009D1ADE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Le fabricant du système constructif sera certifié Qualicoat seaside pour garantir une très haute qualité de traitement </w:t>
      </w:r>
    </w:p>
    <w:p w14:paraId="340E474E" w14:textId="77777777" w:rsidR="009D1ADE" w:rsidRPr="008B5546" w:rsidRDefault="009D1ADE" w:rsidP="008B5546">
      <w:pPr>
        <w:jc w:val="both"/>
        <w:rPr>
          <w:rFonts w:ascii="Arial Narrow" w:hAnsi="Arial Narrow" w:cs="Arial"/>
        </w:rPr>
      </w:pPr>
    </w:p>
    <w:p w14:paraId="22D23BED" w14:textId="77777777" w:rsidR="008B5546" w:rsidRDefault="008B5546" w:rsidP="008B5546">
      <w:pPr>
        <w:spacing w:after="120"/>
        <w:jc w:val="both"/>
        <w:rPr>
          <w:rFonts w:ascii="Arial Narrow" w:hAnsi="Arial Narrow" w:cs="Arial"/>
          <w:b/>
          <w:bCs/>
        </w:rPr>
      </w:pPr>
      <w:bookmarkStart w:id="11" w:name="_Hlk61876853"/>
      <w:r>
        <w:rPr>
          <w:rFonts w:ascii="Arial Narrow" w:hAnsi="Arial Narrow" w:cs="Arial"/>
          <w:b/>
          <w:bCs/>
        </w:rPr>
        <w:t>LAQUAGE</w:t>
      </w:r>
      <w:bookmarkEnd w:id="11"/>
    </w:p>
    <w:p w14:paraId="7651BC99" w14:textId="2FE4E323" w:rsidR="009D1ADE" w:rsidRPr="008B5546" w:rsidRDefault="009D1ADE" w:rsidP="008B5546">
      <w:pPr>
        <w:jc w:val="both"/>
        <w:rPr>
          <w:rFonts w:ascii="Arial Narrow" w:eastAsia="Times New Roman" w:hAnsi="Arial Narrow" w:cs="Arial"/>
          <w:lang w:eastAsia="en-US"/>
        </w:rPr>
      </w:pPr>
      <w:r w:rsidRPr="008B5546">
        <w:rPr>
          <w:rFonts w:ascii="Arial Narrow" w:eastAsia="Times New Roman" w:hAnsi="Arial Narrow" w:cs="Arial"/>
          <w:lang w:eastAsia="en-US"/>
        </w:rPr>
        <w:t>Les profils seront laqués teinte RAL</w:t>
      </w:r>
      <w:r w:rsidR="00262A87">
        <w:rPr>
          <w:rFonts w:ascii="Arial Narrow" w:eastAsia="Times New Roman" w:hAnsi="Arial Narrow" w:cs="Arial"/>
          <w:lang w:eastAsia="en-US"/>
        </w:rPr>
        <w:t xml:space="preserve"> Classe 2</w:t>
      </w:r>
      <w:r w:rsidRPr="008B5546">
        <w:rPr>
          <w:rFonts w:ascii="Arial Narrow" w:eastAsia="Times New Roman" w:hAnsi="Arial Narrow" w:cs="Arial"/>
          <w:lang w:eastAsia="en-US"/>
        </w:rPr>
        <w:t xml:space="preserve"> ou autres selon le choix de l’architecte de type….</w:t>
      </w:r>
    </w:p>
    <w:p w14:paraId="38BD410E" w14:textId="77777777" w:rsidR="009D1ADE" w:rsidRPr="008B5546" w:rsidRDefault="009D1ADE" w:rsidP="008B5546">
      <w:pPr>
        <w:jc w:val="both"/>
        <w:rPr>
          <w:rFonts w:ascii="Arial Narrow" w:eastAsia="Times New Roman" w:hAnsi="Arial Narrow" w:cs="Arial"/>
          <w:lang w:eastAsia="en-US"/>
        </w:rPr>
      </w:pPr>
      <w:r w:rsidRPr="008B5546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14:paraId="4F757925" w14:textId="77777777" w:rsidR="005F2FDA" w:rsidRPr="008B5546" w:rsidRDefault="005F2FDA" w:rsidP="008B5546">
      <w:pPr>
        <w:jc w:val="both"/>
        <w:rPr>
          <w:rFonts w:ascii="Arial Narrow" w:eastAsia="Times New Roman" w:hAnsi="Arial Narrow" w:cs="Arial"/>
          <w:lang w:eastAsia="en-US"/>
        </w:rPr>
      </w:pPr>
    </w:p>
    <w:p w14:paraId="68B57015" w14:textId="77777777" w:rsidR="008B5546" w:rsidRDefault="008B5546" w:rsidP="008B5546">
      <w:pPr>
        <w:spacing w:after="120"/>
        <w:rPr>
          <w:rFonts w:ascii="Arial Narrow" w:hAnsi="Arial Narrow"/>
          <w:b/>
          <w:bCs/>
        </w:rPr>
      </w:pPr>
      <w:bookmarkStart w:id="12" w:name="_Hlk61876868"/>
      <w:r>
        <w:rPr>
          <w:rFonts w:ascii="Arial Narrow" w:hAnsi="Arial Narrow"/>
          <w:b/>
          <w:bCs/>
          <w:color w:val="006DB7"/>
        </w:rPr>
        <w:t>ou</w:t>
      </w:r>
      <w:r>
        <w:rPr>
          <w:rFonts w:ascii="Arial Narrow" w:hAnsi="Arial Narrow"/>
          <w:color w:val="006DB7"/>
        </w:rPr>
        <w:t xml:space="preserve"> </w:t>
      </w:r>
      <w:r>
        <w:rPr>
          <w:rFonts w:ascii="Arial Narrow" w:hAnsi="Arial Narrow"/>
          <w:b/>
          <w:bCs/>
          <w:caps/>
        </w:rPr>
        <w:t>Anodisation</w:t>
      </w:r>
      <w:bookmarkEnd w:id="12"/>
    </w:p>
    <w:p w14:paraId="1399C833" w14:textId="77777777" w:rsidR="005F2FDA" w:rsidRPr="008B5546" w:rsidRDefault="00F14186" w:rsidP="008B5546">
      <w:pPr>
        <w:jc w:val="both"/>
        <w:rPr>
          <w:rFonts w:ascii="Arial Narrow" w:eastAsia="Times New Roman" w:hAnsi="Arial Narrow" w:cs="Arial"/>
          <w:b/>
          <w:lang w:eastAsia="en-US"/>
        </w:rPr>
      </w:pPr>
      <w:r w:rsidRPr="008B5546">
        <w:rPr>
          <w:rFonts w:ascii="Arial Narrow" w:eastAsia="Times New Roman" w:hAnsi="Arial Narrow" w:cs="Arial"/>
          <w:lang w:eastAsia="en-US"/>
        </w:rPr>
        <w:t xml:space="preserve">Les profilés recevront une couche d’anodisation de classe 15 (pour l’extérieur) ou 20 (pour les atmosphères très agressives). La coloration sera réalisée suivant le procédé </w:t>
      </w:r>
      <w:r w:rsidR="00E04891" w:rsidRPr="008B5546">
        <w:rPr>
          <w:rFonts w:ascii="Arial Narrow" w:eastAsia="Times New Roman" w:hAnsi="Arial Narrow" w:cs="Arial"/>
          <w:lang w:eastAsia="en-US"/>
        </w:rPr>
        <w:t>électrolytique</w:t>
      </w:r>
      <w:r w:rsidRPr="008B5546">
        <w:rPr>
          <w:rFonts w:ascii="Arial Narrow" w:eastAsia="Times New Roman" w:hAnsi="Arial Narrow" w:cs="Arial"/>
          <w:lang w:eastAsia="en-US"/>
        </w:rPr>
        <w:t xml:space="preserve"> (pigments métallique) de type…</w:t>
      </w:r>
      <w:r w:rsidR="006C2127" w:rsidRPr="008B5546">
        <w:rPr>
          <w:rFonts w:ascii="Arial Narrow" w:eastAsia="Times New Roman" w:hAnsi="Arial Narrow" w:cs="Arial"/>
          <w:lang w:eastAsia="en-US"/>
        </w:rPr>
        <w:t>. Ce traitement de surface justifiera du label Qualanod.</w:t>
      </w:r>
    </w:p>
    <w:p w14:paraId="0DA1F597" w14:textId="77777777" w:rsidR="008C324A" w:rsidRPr="008B5546" w:rsidRDefault="008C324A" w:rsidP="008B5546">
      <w:pPr>
        <w:jc w:val="both"/>
        <w:rPr>
          <w:rFonts w:ascii="Arial Narrow" w:hAnsi="Arial Narrow" w:cs="Arial"/>
          <w:u w:val="single"/>
        </w:rPr>
      </w:pPr>
    </w:p>
    <w:p w14:paraId="19576A04" w14:textId="77777777" w:rsidR="00225655" w:rsidRPr="008B5546" w:rsidRDefault="008B5546" w:rsidP="008B5546">
      <w:pPr>
        <w:pStyle w:val="Paragraphedeliste"/>
        <w:numPr>
          <w:ilvl w:val="0"/>
          <w:numId w:val="22"/>
        </w:numPr>
        <w:spacing w:after="120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3" w:name="_Hlk61876929"/>
      <w:r>
        <w:rPr>
          <w:rFonts w:ascii="Arial Narrow" w:hAnsi="Arial Narrow"/>
          <w:b/>
          <w:bCs/>
          <w:caps/>
          <w:sz w:val="28"/>
          <w:szCs w:val="28"/>
        </w:rPr>
        <w:t xml:space="preserve">Quincailleries et accessoires : </w:t>
      </w:r>
      <w:bookmarkEnd w:id="13"/>
    </w:p>
    <w:p w14:paraId="498ACBDB" w14:textId="77777777" w:rsidR="00225655" w:rsidRPr="008B5546" w:rsidRDefault="00225655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L’ouverture aisée et silencieuse</w:t>
      </w:r>
      <w:r w:rsidR="00BE352B" w:rsidRPr="008B5546">
        <w:rPr>
          <w:rFonts w:ascii="Arial Narrow" w:hAnsi="Arial Narrow" w:cs="Arial"/>
        </w:rPr>
        <w:t>,</w:t>
      </w:r>
      <w:r w:rsidRPr="008B5546">
        <w:rPr>
          <w:rFonts w:ascii="Arial Narrow" w:hAnsi="Arial Narrow" w:cs="Arial"/>
        </w:rPr>
        <w:t xml:space="preserve"> se fera par le biais de chariots hauts et bas disposant de roulettes en inox</w:t>
      </w:r>
      <w:r w:rsidR="008237E4" w:rsidRPr="008B5546">
        <w:rPr>
          <w:rFonts w:ascii="Arial Narrow" w:hAnsi="Arial Narrow" w:cs="Arial"/>
        </w:rPr>
        <w:t>. Les roulettes basses assureront la reprise de charge</w:t>
      </w:r>
      <w:r w:rsidR="00BE352B" w:rsidRPr="008B5546">
        <w:rPr>
          <w:rFonts w:ascii="Arial Narrow" w:hAnsi="Arial Narrow" w:cs="Arial"/>
        </w:rPr>
        <w:t xml:space="preserve"> de 150kg par vantail</w:t>
      </w:r>
      <w:r w:rsidR="008237E4" w:rsidRPr="008B5546">
        <w:rPr>
          <w:rFonts w:ascii="Arial Narrow" w:hAnsi="Arial Narrow" w:cs="Arial"/>
        </w:rPr>
        <w:t xml:space="preserve"> et assureront une fonction </w:t>
      </w:r>
      <w:r w:rsidR="0062771C" w:rsidRPr="008B5546">
        <w:rPr>
          <w:rFonts w:ascii="Arial Narrow" w:hAnsi="Arial Narrow" w:cs="Arial"/>
        </w:rPr>
        <w:t>anti-déraillement</w:t>
      </w:r>
      <w:r w:rsidR="008237E4" w:rsidRPr="008B5546">
        <w:rPr>
          <w:rFonts w:ascii="Arial Narrow" w:hAnsi="Arial Narrow" w:cs="Arial"/>
        </w:rPr>
        <w:t>. Les roulettes hautes assureront une fonction anti-dégondage.</w:t>
      </w:r>
      <w:r w:rsidR="00502D14" w:rsidRPr="008B5546">
        <w:rPr>
          <w:rFonts w:ascii="Arial Narrow" w:hAnsi="Arial Narrow" w:cs="Arial"/>
        </w:rPr>
        <w:t xml:space="preserve"> Les chariots seront dissimulés par des capots noirs.</w:t>
      </w:r>
    </w:p>
    <w:p w14:paraId="6CBB776F" w14:textId="77777777" w:rsidR="008237E4" w:rsidRPr="008B5546" w:rsidRDefault="008237E4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Il sera mis en œuvre jusqu’à 4 paumelles</w:t>
      </w:r>
      <w:r w:rsidR="00502D14" w:rsidRPr="008B5546">
        <w:rPr>
          <w:rFonts w:ascii="Arial Narrow" w:hAnsi="Arial Narrow" w:cs="Arial"/>
        </w:rPr>
        <w:t xml:space="preserve"> de </w:t>
      </w:r>
      <w:r w:rsidR="00BE352B" w:rsidRPr="008B5546">
        <w:rPr>
          <w:rFonts w:ascii="Arial Narrow" w:hAnsi="Arial Narrow" w:cs="Arial"/>
        </w:rPr>
        <w:t>teinte</w:t>
      </w:r>
      <w:r w:rsidR="00502D14" w:rsidRPr="008B5546">
        <w:rPr>
          <w:rFonts w:ascii="Arial Narrow" w:hAnsi="Arial Narrow" w:cs="Arial"/>
        </w:rPr>
        <w:t xml:space="preserve"> noire</w:t>
      </w:r>
      <w:r w:rsidRPr="008B5546">
        <w:rPr>
          <w:rFonts w:ascii="Arial Narrow" w:hAnsi="Arial Narrow" w:cs="Arial"/>
        </w:rPr>
        <w:t xml:space="preserve"> fonction de la hauteur des vantaux. Les paumelles en partie haute et basse reliées aux chariots formeront un ensemble qui permettra un ajustement simple vertical</w:t>
      </w:r>
      <w:r w:rsidR="00BE352B" w:rsidRPr="008B5546">
        <w:rPr>
          <w:rFonts w:ascii="Arial Narrow" w:hAnsi="Arial Narrow" w:cs="Arial"/>
        </w:rPr>
        <w:t>ement</w:t>
      </w:r>
      <w:r w:rsidRPr="008B5546">
        <w:rPr>
          <w:rFonts w:ascii="Arial Narrow" w:hAnsi="Arial Narrow" w:cs="Arial"/>
        </w:rPr>
        <w:t xml:space="preserve"> de +3mm/-1mm et latéral</w:t>
      </w:r>
      <w:r w:rsidR="00BE352B" w:rsidRPr="008B5546">
        <w:rPr>
          <w:rFonts w:ascii="Arial Narrow" w:hAnsi="Arial Narrow" w:cs="Arial"/>
        </w:rPr>
        <w:t>ement</w:t>
      </w:r>
      <w:r w:rsidRPr="008B5546">
        <w:rPr>
          <w:rFonts w:ascii="Arial Narrow" w:hAnsi="Arial Narrow" w:cs="Arial"/>
        </w:rPr>
        <w:t xml:space="preserve"> de +5mm/-5mm.</w:t>
      </w:r>
    </w:p>
    <w:p w14:paraId="6EE1C639" w14:textId="77777777" w:rsidR="00281032" w:rsidRPr="008B5546" w:rsidRDefault="00502D14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color w:val="FF0000"/>
          <w:lang w:eastAsia="fr-FR"/>
        </w:rPr>
      </w:pPr>
      <w:r w:rsidRPr="008B5546">
        <w:rPr>
          <w:rFonts w:ascii="Arial Narrow" w:hAnsi="Arial Narrow" w:cs="Arial"/>
        </w:rPr>
        <w:t xml:space="preserve">La fermeture sera assurée par une serrure 3 </w:t>
      </w:r>
      <w:r w:rsidR="00281032" w:rsidRPr="008B5546">
        <w:rPr>
          <w:rFonts w:ascii="Arial Narrow" w:hAnsi="Arial Narrow" w:cs="Arial"/>
        </w:rPr>
        <w:t xml:space="preserve">points, avec </w:t>
      </w:r>
      <w:r w:rsidR="00281032" w:rsidRPr="008B5546">
        <w:rPr>
          <w:rFonts w:ascii="Arial Narrow" w:hAnsi="Arial Narrow" w:cs="Arial"/>
          <w:b/>
        </w:rPr>
        <w:t xml:space="preserve">ou </w:t>
      </w:r>
      <w:r w:rsidR="00281032" w:rsidRPr="008B5546">
        <w:rPr>
          <w:rFonts w:ascii="Arial Narrow" w:hAnsi="Arial Narrow" w:cs="Arial"/>
        </w:rPr>
        <w:t>sans clés, dissimulés dans l’ouvrant.</w:t>
      </w:r>
      <w:r w:rsidR="00281032" w:rsidRPr="008B5546">
        <w:rPr>
          <w:rFonts w:ascii="Arial Narrow" w:hAnsi="Arial Narrow" w:cs="Arial"/>
          <w:lang w:eastAsia="fr-FR"/>
        </w:rPr>
        <w:t xml:space="preserve"> Actionnement par poignée simple </w:t>
      </w:r>
      <w:r w:rsidR="00281032" w:rsidRPr="008B5546">
        <w:rPr>
          <w:rFonts w:ascii="Arial Narrow" w:hAnsi="Arial Narrow" w:cs="Arial"/>
          <w:b/>
          <w:lang w:eastAsia="fr-FR"/>
        </w:rPr>
        <w:t>ou</w:t>
      </w:r>
      <w:r w:rsidR="00281032" w:rsidRPr="008B5546">
        <w:rPr>
          <w:rFonts w:ascii="Arial Narrow" w:hAnsi="Arial Narrow" w:cs="Arial"/>
          <w:lang w:eastAsia="fr-FR"/>
        </w:rPr>
        <w:t xml:space="preserve"> double, carré de 8 mm.</w:t>
      </w:r>
    </w:p>
    <w:p w14:paraId="667E5DEF" w14:textId="77777777" w:rsidR="00281032" w:rsidRPr="008B5546" w:rsidRDefault="00281032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  <w:lang w:eastAsia="fr-FR"/>
        </w:rPr>
        <w:t xml:space="preserve">Des poignées de tirage </w:t>
      </w:r>
      <w:r w:rsidR="004C282C" w:rsidRPr="008B5546">
        <w:rPr>
          <w:rFonts w:ascii="Arial Narrow" w:hAnsi="Arial Narrow" w:cs="Arial"/>
          <w:lang w:eastAsia="fr-FR"/>
        </w:rPr>
        <w:t>supplémentaires</w:t>
      </w:r>
      <w:r w:rsidR="00BE352B" w:rsidRPr="008B5546">
        <w:rPr>
          <w:rFonts w:ascii="Arial Narrow" w:hAnsi="Arial Narrow" w:cs="Arial"/>
          <w:lang w:eastAsia="fr-FR"/>
        </w:rPr>
        <w:t>,</w:t>
      </w:r>
      <w:r w:rsidR="004C282C" w:rsidRPr="008B5546">
        <w:rPr>
          <w:rFonts w:ascii="Arial Narrow" w:hAnsi="Arial Narrow" w:cs="Arial"/>
          <w:lang w:eastAsia="fr-FR"/>
        </w:rPr>
        <w:t xml:space="preserve"> </w:t>
      </w:r>
      <w:r w:rsidRPr="008B5546">
        <w:rPr>
          <w:rFonts w:ascii="Arial Narrow" w:hAnsi="Arial Narrow" w:cs="Arial"/>
          <w:lang w:eastAsia="fr-FR"/>
        </w:rPr>
        <w:t>pour assurer une aide à la fermeture</w:t>
      </w:r>
      <w:r w:rsidR="00BE352B" w:rsidRPr="008B5546">
        <w:rPr>
          <w:rFonts w:ascii="Arial Narrow" w:hAnsi="Arial Narrow" w:cs="Arial"/>
          <w:lang w:eastAsia="fr-FR"/>
        </w:rPr>
        <w:t>,</w:t>
      </w:r>
      <w:r w:rsidRPr="008B5546">
        <w:rPr>
          <w:rFonts w:ascii="Arial Narrow" w:hAnsi="Arial Narrow" w:cs="Arial"/>
          <w:lang w:eastAsia="fr-FR"/>
        </w:rPr>
        <w:t xml:space="preserve"> seront prévues sur les vantaux secondaire</w:t>
      </w:r>
      <w:r w:rsidR="004C282C" w:rsidRPr="008B5546">
        <w:rPr>
          <w:rFonts w:ascii="Arial Narrow" w:hAnsi="Arial Narrow" w:cs="Arial"/>
          <w:lang w:eastAsia="fr-FR"/>
        </w:rPr>
        <w:t>s</w:t>
      </w:r>
      <w:r w:rsidRPr="008B5546">
        <w:rPr>
          <w:rFonts w:ascii="Arial Narrow" w:hAnsi="Arial Narrow" w:cs="Arial"/>
          <w:lang w:eastAsia="fr-FR"/>
        </w:rPr>
        <w:t>.</w:t>
      </w:r>
    </w:p>
    <w:p w14:paraId="18E682F4" w14:textId="77777777" w:rsidR="00502D14" w:rsidRPr="008B5546" w:rsidRDefault="004C282C" w:rsidP="008B5546">
      <w:pPr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  <w:lang w:eastAsia="fr-FR"/>
        </w:rPr>
        <w:t xml:space="preserve">Ces poignées proposeront un design carré et extra plat. Elles seront laquables selon </w:t>
      </w:r>
      <w:r w:rsidR="00BE352B" w:rsidRPr="008B5546">
        <w:rPr>
          <w:rFonts w:ascii="Arial Narrow" w:hAnsi="Arial Narrow" w:cs="Arial"/>
          <w:lang w:eastAsia="fr-FR"/>
        </w:rPr>
        <w:t>la teinte retenue</w:t>
      </w:r>
      <w:r w:rsidRPr="008B5546">
        <w:rPr>
          <w:rFonts w:ascii="Arial Narrow" w:hAnsi="Arial Narrow" w:cs="Arial"/>
          <w:lang w:eastAsia="fr-FR"/>
        </w:rPr>
        <w:t xml:space="preserve"> par l’architecte. </w:t>
      </w:r>
    </w:p>
    <w:p w14:paraId="5E3A780C" w14:textId="77777777" w:rsidR="00281032" w:rsidRPr="008B5546" w:rsidRDefault="00000000" w:rsidP="008B5546">
      <w:pPr>
        <w:jc w:val="both"/>
        <w:rPr>
          <w:rFonts w:ascii="Arial Narrow" w:hAnsi="Arial Narrow" w:cs="Arial"/>
        </w:rPr>
      </w:pPr>
      <w:r>
        <w:rPr>
          <w:noProof/>
        </w:rPr>
        <w:pict w14:anchorId="041C410D">
          <v:shape id="_x0000_s2120" type="#_x0000_t75" style="position:absolute;left:0;text-align:left;margin-left:0;margin-top:.3pt;width:465.75pt;height:213.75pt;z-index:-1;visibility:visible;mso-wrap-style:square;mso-position-horizontal:absolute;mso-position-horizontal-relative:text;mso-position-vertical:absolute;mso-position-vertical-relative:text">
            <v:imagedata r:id="rId17" o:title=""/>
          </v:shape>
        </w:pict>
      </w:r>
    </w:p>
    <w:p w14:paraId="2F6DC1C3" w14:textId="77777777" w:rsidR="008237E4" w:rsidRPr="008B5546" w:rsidRDefault="008237E4" w:rsidP="008B5546">
      <w:pPr>
        <w:jc w:val="both"/>
        <w:rPr>
          <w:rFonts w:ascii="Arial Narrow" w:hAnsi="Arial Narrow" w:cs="Arial"/>
        </w:rPr>
      </w:pPr>
    </w:p>
    <w:p w14:paraId="20AF324E" w14:textId="77777777" w:rsidR="00502D14" w:rsidRPr="008B5546" w:rsidRDefault="00502D14" w:rsidP="008B5546">
      <w:pPr>
        <w:jc w:val="both"/>
        <w:rPr>
          <w:rFonts w:ascii="Arial Narrow" w:hAnsi="Arial Narrow" w:cs="Arial"/>
        </w:rPr>
      </w:pPr>
    </w:p>
    <w:p w14:paraId="7C29935A" w14:textId="77777777" w:rsidR="00502D14" w:rsidRPr="008B5546" w:rsidRDefault="00502D14" w:rsidP="008B5546">
      <w:pPr>
        <w:jc w:val="both"/>
        <w:rPr>
          <w:rFonts w:ascii="Arial Narrow" w:hAnsi="Arial Narrow" w:cs="Arial"/>
        </w:rPr>
      </w:pPr>
    </w:p>
    <w:p w14:paraId="6206ECAA" w14:textId="77777777" w:rsidR="00225655" w:rsidRPr="008B5546" w:rsidRDefault="00225655" w:rsidP="008B5546">
      <w:pPr>
        <w:jc w:val="both"/>
        <w:rPr>
          <w:rFonts w:ascii="Arial Narrow" w:hAnsi="Arial Narrow" w:cs="Arial"/>
          <w:u w:val="single"/>
        </w:rPr>
      </w:pPr>
    </w:p>
    <w:p w14:paraId="3EB21119" w14:textId="77777777"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14:paraId="5046AFAB" w14:textId="77777777"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14:paraId="42CE06D1" w14:textId="77777777"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14:paraId="74E855A4" w14:textId="77777777"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14:paraId="102A6CFE" w14:textId="77777777"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14:paraId="46A3FBDA" w14:textId="77777777"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14:paraId="1C01C126" w14:textId="77777777"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14:paraId="0A5B9850" w14:textId="77777777"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14:paraId="76EEEFCE" w14:textId="77777777" w:rsidR="00502D14" w:rsidRPr="008B5546" w:rsidRDefault="00502D14" w:rsidP="008B5546">
      <w:pPr>
        <w:jc w:val="both"/>
        <w:rPr>
          <w:rFonts w:ascii="Arial Narrow" w:hAnsi="Arial Narrow" w:cs="Arial"/>
          <w:u w:val="single"/>
        </w:rPr>
      </w:pPr>
    </w:p>
    <w:p w14:paraId="47729B43" w14:textId="77777777" w:rsidR="00B22E1A" w:rsidRPr="008B5546" w:rsidRDefault="00B22E1A" w:rsidP="008B5546">
      <w:pPr>
        <w:jc w:val="both"/>
        <w:rPr>
          <w:rFonts w:ascii="Arial Narrow" w:hAnsi="Arial Narrow" w:cs="Arial"/>
        </w:rPr>
      </w:pPr>
    </w:p>
    <w:p w14:paraId="12BB22B3" w14:textId="77777777" w:rsidR="009913F5" w:rsidRPr="008B5546" w:rsidRDefault="008B5546" w:rsidP="008B5546">
      <w:pPr>
        <w:pStyle w:val="Paragraphedeliste"/>
        <w:numPr>
          <w:ilvl w:val="0"/>
          <w:numId w:val="22"/>
        </w:numPr>
        <w:spacing w:before="120" w:after="120"/>
        <w:ind w:left="357" w:hanging="357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4" w:name="_Hlk62464121"/>
      <w:r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  <w:bookmarkEnd w:id="14"/>
    </w:p>
    <w:p w14:paraId="302ED9D6" w14:textId="77777777" w:rsidR="00344D6B" w:rsidRPr="008B5546" w:rsidRDefault="00344D6B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Cs/>
        </w:rPr>
        <w:t xml:space="preserve">Le remplissage sera </w:t>
      </w:r>
      <w:r w:rsidRPr="008B5546">
        <w:rPr>
          <w:rFonts w:ascii="Arial Narrow" w:hAnsi="Arial Narrow" w:cs="Arial"/>
        </w:rPr>
        <w:t>de type double vitrage</w:t>
      </w:r>
      <w:r w:rsidR="007207DA" w:rsidRPr="008B5546">
        <w:rPr>
          <w:rFonts w:ascii="Arial Narrow" w:hAnsi="Arial Narrow" w:cs="Arial"/>
        </w:rPr>
        <w:t xml:space="preserve"> certifié CEKAL</w:t>
      </w:r>
      <w:r w:rsidRPr="008B5546">
        <w:rPr>
          <w:rFonts w:ascii="Arial Narrow" w:hAnsi="Arial Narrow" w:cs="Arial"/>
        </w:rPr>
        <w:t xml:space="preserve"> de chez … de composition…. avec isolateur de type….</w:t>
      </w:r>
    </w:p>
    <w:p w14:paraId="1067B20C" w14:textId="77777777" w:rsidR="00344D6B" w:rsidRPr="008B5546" w:rsidRDefault="00344D6B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 xml:space="preserve">Transmission lumineuse TL (EN410) : … </w:t>
      </w:r>
      <w:r w:rsidRPr="008B5546">
        <w:rPr>
          <w:rFonts w:ascii="Arial Narrow" w:hAnsi="Arial Narrow" w:cs="Arial"/>
          <w:b/>
        </w:rPr>
        <w:t>et / ou</w:t>
      </w:r>
      <w:r w:rsidRPr="008B5546">
        <w:rPr>
          <w:rFonts w:ascii="Arial Narrow" w:hAnsi="Arial Narrow" w:cs="Arial"/>
        </w:rPr>
        <w:t xml:space="preserve"> de la fenêtre TLw</w:t>
      </w:r>
    </w:p>
    <w:p w14:paraId="75263EE3" w14:textId="77777777" w:rsidR="00344D6B" w:rsidRDefault="00344D6B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Facteur solaire Sg (EN410) : …</w:t>
      </w:r>
      <w:r w:rsidRPr="008B5546">
        <w:rPr>
          <w:rFonts w:ascii="Arial Narrow" w:hAnsi="Arial Narrow" w:cs="Arial"/>
          <w:b/>
        </w:rPr>
        <w:t>et / ou</w:t>
      </w:r>
      <w:r w:rsidRPr="008B5546">
        <w:rPr>
          <w:rFonts w:ascii="Arial Narrow" w:hAnsi="Arial Narrow" w:cs="Arial"/>
        </w:rPr>
        <w:t xml:space="preserve"> de la fenêtre Sw….</w:t>
      </w:r>
    </w:p>
    <w:p w14:paraId="1380CD09" w14:textId="77777777" w:rsidR="00262A87" w:rsidRDefault="00262A87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63291828" w14:textId="77777777" w:rsidR="00262A87" w:rsidRPr="008B5546" w:rsidRDefault="00262A87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7478413" w14:textId="77777777" w:rsidR="00344D6B" w:rsidRPr="008B5546" w:rsidRDefault="00344D6B" w:rsidP="008B5546">
      <w:pPr>
        <w:jc w:val="both"/>
        <w:rPr>
          <w:rFonts w:ascii="Arial Narrow" w:hAnsi="Arial Narrow" w:cs="Arial"/>
          <w:bCs/>
          <w:color w:val="FF0000"/>
        </w:rPr>
      </w:pPr>
    </w:p>
    <w:p w14:paraId="6DA29F3F" w14:textId="77777777" w:rsidR="008D40DD" w:rsidRPr="008B5546" w:rsidRDefault="008B5546" w:rsidP="008B5546">
      <w:pPr>
        <w:pStyle w:val="Paragraphedeliste"/>
        <w:numPr>
          <w:ilvl w:val="0"/>
          <w:numId w:val="22"/>
        </w:numPr>
        <w:spacing w:after="120"/>
        <w:rPr>
          <w:rFonts w:ascii="Arial Narrow" w:hAnsi="Arial Narrow"/>
          <w:b/>
          <w:bCs/>
          <w:caps/>
          <w:sz w:val="28"/>
          <w:szCs w:val="28"/>
          <w:lang w:eastAsia="zh-CN"/>
        </w:rPr>
      </w:pPr>
      <w:bookmarkStart w:id="15" w:name="_Hlk62464142"/>
      <w:r>
        <w:rPr>
          <w:rFonts w:ascii="Arial Narrow" w:hAnsi="Arial Narrow"/>
          <w:b/>
          <w:bCs/>
          <w:caps/>
          <w:sz w:val="28"/>
          <w:szCs w:val="28"/>
        </w:rPr>
        <w:lastRenderedPageBreak/>
        <w:t xml:space="preserve">PERFORMANCES </w:t>
      </w:r>
      <w:bookmarkEnd w:id="15"/>
    </w:p>
    <w:p w14:paraId="12C425A2" w14:textId="77777777"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</w:rPr>
        <w:t>Thermique :</w:t>
      </w:r>
      <w:r w:rsidR="008D40DD" w:rsidRPr="008B5546">
        <w:rPr>
          <w:rFonts w:ascii="Arial Narrow" w:hAnsi="Arial Narrow" w:cs="Arial"/>
          <w:i/>
        </w:rPr>
        <w:t xml:space="preserve"> </w:t>
      </w:r>
      <w:r w:rsidR="008D40DD" w:rsidRPr="008B5546">
        <w:rPr>
          <w:rFonts w:ascii="Arial Narrow" w:hAnsi="Arial Narrow" w:cs="Arial"/>
        </w:rPr>
        <w:t>La menuiserie justifiera d’un Uw maximum de ….. W/m².K, obtenu en utilisant un double vitrage proposant un Ug de …. W/m²K et un intercalaire proposant Psi de …. W/m²K.</w:t>
      </w:r>
    </w:p>
    <w:p w14:paraId="09E46124" w14:textId="77777777" w:rsidR="008D40DD" w:rsidRPr="008B5546" w:rsidRDefault="008D40DD" w:rsidP="008B5546">
      <w:pPr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</w:rPr>
        <w:t>Pour une ou plusieurs applications représentatives du projet (choix et quantité à définir par la maitrise d’œuvre) un calcul thermique validé par le CSTB sera à fournir par l’entreprise adjudicataire du présent lot.</w:t>
      </w:r>
    </w:p>
    <w:p w14:paraId="196F58C7" w14:textId="77777777" w:rsidR="008D40DD" w:rsidRPr="008B5546" w:rsidRDefault="008D40DD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FAD94B2" w14:textId="77777777"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</w:rPr>
        <w:t>Acoustique :</w:t>
      </w:r>
      <w:r w:rsidR="008D40DD" w:rsidRPr="008B5546">
        <w:rPr>
          <w:rFonts w:ascii="Arial Narrow" w:hAnsi="Arial Narrow" w:cs="Arial"/>
          <w:i/>
        </w:rPr>
        <w:t xml:space="preserve"> </w:t>
      </w:r>
      <w:r w:rsidR="008D40DD" w:rsidRPr="008B5546">
        <w:rPr>
          <w:rFonts w:ascii="Arial Narrow" w:hAnsi="Arial Narrow" w:cs="Arial"/>
        </w:rPr>
        <w:t>L’ensemble menuisé justifiera selon EN ISO 10140 &amp; EN ISO 717 &amp; EN 14351-1 d’un affaiblissement acoustique de …</w:t>
      </w:r>
    </w:p>
    <w:p w14:paraId="212E58AB" w14:textId="77777777" w:rsidR="008D40DD" w:rsidRPr="008B5546" w:rsidRDefault="008D40DD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A0C5019" w14:textId="77777777"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</w:rPr>
        <w:t>AEV :</w:t>
      </w:r>
      <w:r w:rsidR="008D40DD" w:rsidRPr="008B5546">
        <w:rPr>
          <w:rFonts w:ascii="Arial Narrow" w:hAnsi="Arial Narrow" w:cs="Arial"/>
          <w:i/>
        </w:rPr>
        <w:t xml:space="preserve"> </w:t>
      </w:r>
      <w:r w:rsidR="008D40DD" w:rsidRPr="008B5546">
        <w:rPr>
          <w:rFonts w:ascii="Arial Narrow" w:hAnsi="Arial Narrow" w:cs="Arial"/>
        </w:rPr>
        <w:t>L’ensemble menuisé, par sa situation géographique, justifiera d’un classement Air Eau Vent de type : A…E…V…selon NF EN 14351-1+A1.</w:t>
      </w:r>
    </w:p>
    <w:p w14:paraId="1569767F" w14:textId="77777777" w:rsidR="008D40DD" w:rsidRPr="008B5546" w:rsidRDefault="008D40DD" w:rsidP="008B5546">
      <w:pPr>
        <w:tabs>
          <w:tab w:val="left" w:pos="5580"/>
        </w:tabs>
        <w:jc w:val="both"/>
        <w:rPr>
          <w:rFonts w:ascii="Arial Narrow" w:hAnsi="Arial Narrow" w:cs="Arial"/>
          <w:b/>
          <w:bCs/>
        </w:rPr>
      </w:pPr>
    </w:p>
    <w:p w14:paraId="09F3AE72" w14:textId="77777777"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</w:rPr>
        <w:t>/</w:t>
      </w:r>
      <w:r w:rsidRPr="008B5546">
        <w:rPr>
          <w:rFonts w:ascii="Arial Narrow" w:hAnsi="Arial Narrow" w:cs="Arial"/>
          <w:b/>
          <w:bCs/>
          <w:i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</w:rPr>
        <w:t>Perméabilité à l’air Q4 et Q100 :</w:t>
      </w:r>
      <w:r w:rsidR="008D40DD" w:rsidRPr="008B5546">
        <w:rPr>
          <w:rFonts w:ascii="Arial Narrow" w:hAnsi="Arial Narrow" w:cs="Arial"/>
          <w:i/>
        </w:rPr>
        <w:t xml:space="preserve"> </w:t>
      </w:r>
      <w:r w:rsidR="008D40DD" w:rsidRPr="008B5546">
        <w:rPr>
          <w:rFonts w:ascii="Arial Narrow" w:hAnsi="Arial Narrow" w:cs="Arial"/>
        </w:rPr>
        <w:t>L’ensemble menuisé justifiera d’un Q4 maxi de … et Q100 maxi de…</w:t>
      </w:r>
    </w:p>
    <w:p w14:paraId="647809C1" w14:textId="77777777" w:rsidR="008D40DD" w:rsidRPr="008B5546" w:rsidRDefault="008D40DD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6C1B0FBF" w14:textId="77777777" w:rsidR="008D40DD" w:rsidRPr="008B5546" w:rsidRDefault="008B5546" w:rsidP="008B5546">
      <w:pPr>
        <w:tabs>
          <w:tab w:val="left" w:pos="5580"/>
        </w:tabs>
        <w:jc w:val="both"/>
        <w:rPr>
          <w:rFonts w:ascii="Arial Narrow" w:hAnsi="Arial Narrow" w:cs="Arial"/>
        </w:rPr>
      </w:pPr>
      <w:r w:rsidRPr="008B5546">
        <w:rPr>
          <w:rFonts w:ascii="Arial Narrow" w:hAnsi="Arial Narrow" w:cs="Arial"/>
          <w:b/>
          <w:bCs/>
          <w:i/>
          <w:color w:val="006DB7"/>
          <w:lang w:eastAsia="fr-FR"/>
        </w:rPr>
        <w:t>/</w:t>
      </w:r>
      <w:r w:rsidRPr="008B5546">
        <w:rPr>
          <w:rFonts w:ascii="Arial Narrow" w:hAnsi="Arial Narrow" w:cs="Arial"/>
          <w:b/>
          <w:bCs/>
          <w:i/>
          <w:lang w:eastAsia="fr-FR"/>
        </w:rPr>
        <w:t xml:space="preserve"> </w:t>
      </w:r>
      <w:r w:rsidR="008D40DD" w:rsidRPr="008B5546">
        <w:rPr>
          <w:rFonts w:ascii="Arial Narrow" w:hAnsi="Arial Narrow" w:cs="Arial"/>
          <w:b/>
          <w:bCs/>
          <w:i/>
          <w:lang w:eastAsia="fr-FR"/>
        </w:rPr>
        <w:t>Effort de manœuvre</w:t>
      </w:r>
      <w:r w:rsidR="008D40DD" w:rsidRPr="008B5546">
        <w:rPr>
          <w:rFonts w:ascii="Arial Narrow" w:hAnsi="Arial Narrow" w:cs="Arial"/>
          <w:lang w:eastAsia="fr-FR"/>
        </w:rPr>
        <w:t xml:space="preserve"> : L’ensemble justifiera d’un effort de manœuvre de classe 1 (inférieur à 100 N)</w:t>
      </w:r>
    </w:p>
    <w:p w14:paraId="6537FC09" w14:textId="77777777" w:rsidR="008D40DD" w:rsidRDefault="008D40DD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  <w:r w:rsidRPr="008B5546">
        <w:rPr>
          <w:rFonts w:ascii="Arial Narrow" w:hAnsi="Arial Narrow" w:cs="Arial"/>
        </w:rPr>
        <w:br/>
      </w:r>
      <w:r w:rsidR="008B5546" w:rsidRPr="008B5546">
        <w:rPr>
          <w:rFonts w:ascii="Arial Narrow" w:hAnsi="Arial Narrow" w:cs="Arial"/>
          <w:b/>
          <w:bCs/>
          <w:i/>
          <w:color w:val="006DB7"/>
          <w:lang w:eastAsia="fr-FR"/>
        </w:rPr>
        <w:t>/</w:t>
      </w:r>
      <w:r w:rsidR="008B5546" w:rsidRPr="008B5546">
        <w:rPr>
          <w:rFonts w:ascii="Arial Narrow" w:hAnsi="Arial Narrow" w:cs="Arial"/>
          <w:b/>
          <w:bCs/>
          <w:i/>
          <w:lang w:eastAsia="fr-FR"/>
        </w:rPr>
        <w:t xml:space="preserve"> </w:t>
      </w:r>
      <w:r w:rsidRPr="008B5546">
        <w:rPr>
          <w:rFonts w:ascii="Arial Narrow" w:hAnsi="Arial Narrow" w:cs="Arial"/>
          <w:b/>
          <w:bCs/>
          <w:i/>
          <w:lang w:eastAsia="fr-FR"/>
        </w:rPr>
        <w:t>Quincailleries </w:t>
      </w:r>
      <w:r w:rsidRPr="008B5546">
        <w:rPr>
          <w:rFonts w:ascii="Arial Narrow" w:hAnsi="Arial Narrow" w:cs="Arial"/>
          <w:b/>
          <w:bCs/>
          <w:lang w:eastAsia="fr-FR"/>
        </w:rPr>
        <w:t>:</w:t>
      </w:r>
      <w:r w:rsidRPr="008B5546">
        <w:rPr>
          <w:rFonts w:ascii="Arial Narrow" w:hAnsi="Arial Narrow" w:cs="Arial"/>
          <w:lang w:eastAsia="fr-FR"/>
        </w:rPr>
        <w:t xml:space="preserve">  les quincailleries justifieront d’un classement anti-corrosion de grade 5 (420 h en brouillard salin) ainsi que d’un test d’endurance de grade 5 (25 000 cycles selon EN 13126-15).</w:t>
      </w:r>
    </w:p>
    <w:p w14:paraId="2FCCC39B" w14:textId="77777777" w:rsid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Arial"/>
          <w:lang w:eastAsia="fr-FR"/>
        </w:rPr>
      </w:pPr>
    </w:p>
    <w:p w14:paraId="5D78DF15" w14:textId="77777777" w:rsidR="008B5546" w:rsidRPr="008B5546" w:rsidRDefault="008B5546" w:rsidP="008B5546">
      <w:pPr>
        <w:autoSpaceDE w:val="0"/>
        <w:autoSpaceDN w:val="0"/>
        <w:adjustRightInd w:val="0"/>
        <w:jc w:val="both"/>
        <w:rPr>
          <w:rFonts w:ascii="Arial Narrow" w:hAnsi="Arial Narrow" w:cs="DINPro-Light"/>
          <w:b/>
          <w:lang w:eastAsia="fr-FR"/>
        </w:rPr>
      </w:pPr>
    </w:p>
    <w:p w14:paraId="0113174D" w14:textId="77777777" w:rsidR="00F014E2" w:rsidRPr="008B5546" w:rsidRDefault="00F014E2" w:rsidP="008B5546">
      <w:pPr>
        <w:jc w:val="both"/>
        <w:rPr>
          <w:rFonts w:ascii="Arial Narrow" w:hAnsi="Arial Narrow" w:cs="Arial"/>
          <w:bCs/>
          <w:color w:val="FF0000"/>
        </w:rPr>
      </w:pPr>
    </w:p>
    <w:p w14:paraId="5471A350" w14:textId="77777777" w:rsidR="00033E7C" w:rsidRPr="008B5546" w:rsidRDefault="00033E7C" w:rsidP="008B5546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8B5546">
        <w:rPr>
          <w:rFonts w:ascii="Arial Narrow" w:hAnsi="Arial Narrow" w:cs="Arial"/>
          <w:sz w:val="20"/>
          <w:szCs w:val="20"/>
        </w:rPr>
        <w:t xml:space="preserve">Pour toutes informations complémentaires vous pouvez consulter notre site internet </w:t>
      </w:r>
      <w:hyperlink r:id="rId18" w:history="1">
        <w:r w:rsidRPr="008B5546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14:paraId="269312B3" w14:textId="77777777" w:rsidR="00033E7C" w:rsidRPr="008B5546" w:rsidRDefault="00033E7C" w:rsidP="008B5546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73412BC6" w14:textId="77777777" w:rsidR="00033E7C" w:rsidRPr="008B5546" w:rsidRDefault="00033E7C" w:rsidP="008B5546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8B5546">
        <w:rPr>
          <w:rFonts w:ascii="Arial Narrow" w:hAnsi="Arial Narrow" w:cs="Arial"/>
          <w:sz w:val="20"/>
          <w:szCs w:val="20"/>
        </w:rPr>
        <w:t>Vous pouvez également contacter votre responsable prescription régionale :</w:t>
      </w:r>
    </w:p>
    <w:p w14:paraId="26394776" w14:textId="77777777" w:rsidR="00033E7C" w:rsidRPr="008B5546" w:rsidRDefault="00033E7C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E774F82" w14:textId="6BB55D5A" w:rsidR="00033E7C" w:rsidRPr="008B5546" w:rsidRDefault="00033E7C" w:rsidP="008B5546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1D8D5D38" w14:textId="77777777" w:rsidR="006C1101" w:rsidRDefault="006C1101" w:rsidP="008B5546">
      <w:pPr>
        <w:jc w:val="both"/>
        <w:rPr>
          <w:rFonts w:ascii="Arial Narrow" w:hAnsi="Arial Narrow" w:cs="Arial"/>
          <w:bCs/>
          <w:color w:val="FF0000"/>
        </w:rPr>
      </w:pPr>
    </w:p>
    <w:p w14:paraId="533DEB02" w14:textId="4C852815" w:rsidR="00033E7C" w:rsidRPr="008B5546" w:rsidRDefault="005A02FA" w:rsidP="005A02FA">
      <w:pPr>
        <w:jc w:val="center"/>
        <w:rPr>
          <w:rFonts w:ascii="Arial Narrow" w:hAnsi="Arial Narrow" w:cs="Arial"/>
          <w:bCs/>
          <w:color w:val="FF0000"/>
        </w:rPr>
      </w:pPr>
      <w:r w:rsidRPr="00114C2B">
        <w:rPr>
          <w:noProof/>
        </w:rPr>
        <w:lastRenderedPageBreak/>
        <w:pict w14:anchorId="04454464">
          <v:shape id="Image 1" o:spid="_x0000_i1026" type="#_x0000_t75" style="width:429pt;height:604.5pt;visibility:visible;mso-wrap-style:square">
            <v:imagedata r:id="rId19" o:title=""/>
          </v:shape>
        </w:pict>
      </w:r>
    </w:p>
    <w:sectPr w:rsidR="00033E7C" w:rsidRPr="008B5546" w:rsidSect="00204BBF">
      <w:footerReference w:type="default" r:id="rId20"/>
      <w:headerReference w:type="first" r:id="rId21"/>
      <w:footerReference w:type="first" r:id="rId22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A621" w14:textId="77777777" w:rsidR="00756469" w:rsidRDefault="00756469">
      <w:r>
        <w:separator/>
      </w:r>
    </w:p>
  </w:endnote>
  <w:endnote w:type="continuationSeparator" w:id="0">
    <w:p w14:paraId="0F57BD47" w14:textId="77777777" w:rsidR="00756469" w:rsidRDefault="0075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GNJM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B1C3" w14:textId="77777777" w:rsidR="00955144" w:rsidRPr="00955144" w:rsidRDefault="00955144" w:rsidP="001B1B74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715"/>
      <w:gridCol w:w="1536"/>
    </w:tblGrid>
    <w:tr w:rsidR="00204BBF" w:rsidRPr="008D0D03" w14:paraId="0CC32C63" w14:textId="77777777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C2A47F2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Systems</w:t>
          </w:r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sarl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14:paraId="4D16D4E6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>Siège social : 270 rue Léon Joulin - BP 63709 -  31037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FF2480E" w14:textId="77777777"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14:paraId="368A89A3" w14:textId="77777777"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97E5" w14:textId="77777777" w:rsidR="00756469" w:rsidRDefault="00756469">
      <w:r>
        <w:separator/>
      </w:r>
    </w:p>
  </w:footnote>
  <w:footnote w:type="continuationSeparator" w:id="0">
    <w:p w14:paraId="701EEC2A" w14:textId="77777777" w:rsidR="00756469" w:rsidRDefault="00756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14:paraId="2A074373" w14:textId="77777777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054CE0" w14:textId="77777777"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462D5C4" w14:textId="77777777"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 w14:anchorId="2D1388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9.25pt">
                <v:imagedata r:id="rId1" o:title=""/>
              </v:shape>
              <o:OLEObject Type="Embed" ProgID="MSPhotoEd.3" ShapeID="_x0000_i1025" DrawAspect="Content" ObjectID="_1770705443" r:id="rId2"/>
            </w:object>
          </w:r>
        </w:p>
        <w:p w14:paraId="7B5FECAB" w14:textId="77777777"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better</w:t>
          </w:r>
        </w:p>
      </w:tc>
    </w:tr>
  </w:tbl>
  <w:p w14:paraId="73B358D5" w14:textId="77777777"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9682F"/>
    <w:multiLevelType w:val="hybridMultilevel"/>
    <w:tmpl w:val="B14888E8"/>
    <w:lvl w:ilvl="0" w:tplc="B456F0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E3678"/>
    <w:multiLevelType w:val="hybridMultilevel"/>
    <w:tmpl w:val="2CD40AC2"/>
    <w:lvl w:ilvl="0" w:tplc="CB0291A0">
      <w:start w:val="5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304FA"/>
    <w:multiLevelType w:val="hybridMultilevel"/>
    <w:tmpl w:val="1D8E4AC8"/>
    <w:lvl w:ilvl="0" w:tplc="A630FAA4"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44528">
    <w:abstractNumId w:val="0"/>
  </w:num>
  <w:num w:numId="2" w16cid:durableId="392899344">
    <w:abstractNumId w:val="0"/>
  </w:num>
  <w:num w:numId="3" w16cid:durableId="1468428394">
    <w:abstractNumId w:val="17"/>
  </w:num>
  <w:num w:numId="4" w16cid:durableId="1510095045">
    <w:abstractNumId w:val="18"/>
  </w:num>
  <w:num w:numId="5" w16cid:durableId="1259602286">
    <w:abstractNumId w:val="8"/>
  </w:num>
  <w:num w:numId="6" w16cid:durableId="1350062075">
    <w:abstractNumId w:val="9"/>
  </w:num>
  <w:num w:numId="7" w16cid:durableId="607810284">
    <w:abstractNumId w:val="19"/>
  </w:num>
  <w:num w:numId="8" w16cid:durableId="1101993969">
    <w:abstractNumId w:val="4"/>
  </w:num>
  <w:num w:numId="9" w16cid:durableId="1832911510">
    <w:abstractNumId w:val="6"/>
  </w:num>
  <w:num w:numId="10" w16cid:durableId="1536581192">
    <w:abstractNumId w:val="7"/>
  </w:num>
  <w:num w:numId="11" w16cid:durableId="465857995">
    <w:abstractNumId w:val="11"/>
  </w:num>
  <w:num w:numId="12" w16cid:durableId="1267619976">
    <w:abstractNumId w:val="20"/>
  </w:num>
  <w:num w:numId="13" w16cid:durableId="1521234881">
    <w:abstractNumId w:val="5"/>
  </w:num>
  <w:num w:numId="14" w16cid:durableId="1050425680">
    <w:abstractNumId w:val="12"/>
  </w:num>
  <w:num w:numId="15" w16cid:durableId="398477487">
    <w:abstractNumId w:val="14"/>
  </w:num>
  <w:num w:numId="16" w16cid:durableId="309022498">
    <w:abstractNumId w:val="13"/>
  </w:num>
  <w:num w:numId="17" w16cid:durableId="1170754153">
    <w:abstractNumId w:val="15"/>
  </w:num>
  <w:num w:numId="18" w16cid:durableId="792484114">
    <w:abstractNumId w:val="10"/>
  </w:num>
  <w:num w:numId="19" w16cid:durableId="1510370831">
    <w:abstractNumId w:val="16"/>
  </w:num>
  <w:num w:numId="20" w16cid:durableId="440345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4144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17907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45957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11B"/>
    <w:rsid w:val="0001194D"/>
    <w:rsid w:val="00033E7C"/>
    <w:rsid w:val="00035235"/>
    <w:rsid w:val="0005305E"/>
    <w:rsid w:val="000540CF"/>
    <w:rsid w:val="0005577C"/>
    <w:rsid w:val="000657E8"/>
    <w:rsid w:val="000B4CAA"/>
    <w:rsid w:val="000B5B50"/>
    <w:rsid w:val="000C2DCC"/>
    <w:rsid w:val="000C6B9F"/>
    <w:rsid w:val="000D0AD7"/>
    <w:rsid w:val="000F5096"/>
    <w:rsid w:val="000F6B8C"/>
    <w:rsid w:val="001049D4"/>
    <w:rsid w:val="00146238"/>
    <w:rsid w:val="0014727D"/>
    <w:rsid w:val="00156CC3"/>
    <w:rsid w:val="00171CC9"/>
    <w:rsid w:val="001A1C19"/>
    <w:rsid w:val="001A35B0"/>
    <w:rsid w:val="001B0359"/>
    <w:rsid w:val="001B1B74"/>
    <w:rsid w:val="001F7793"/>
    <w:rsid w:val="0020305D"/>
    <w:rsid w:val="00204BBF"/>
    <w:rsid w:val="00207F6C"/>
    <w:rsid w:val="00211767"/>
    <w:rsid w:val="00225655"/>
    <w:rsid w:val="002273AB"/>
    <w:rsid w:val="0023177E"/>
    <w:rsid w:val="00234587"/>
    <w:rsid w:val="00262A87"/>
    <w:rsid w:val="002656C4"/>
    <w:rsid w:val="00281032"/>
    <w:rsid w:val="002917D3"/>
    <w:rsid w:val="002D2609"/>
    <w:rsid w:val="00300466"/>
    <w:rsid w:val="00310125"/>
    <w:rsid w:val="00316424"/>
    <w:rsid w:val="00317F32"/>
    <w:rsid w:val="0034310A"/>
    <w:rsid w:val="003439F5"/>
    <w:rsid w:val="00344D6B"/>
    <w:rsid w:val="00346929"/>
    <w:rsid w:val="00363469"/>
    <w:rsid w:val="00365A78"/>
    <w:rsid w:val="00382175"/>
    <w:rsid w:val="00387593"/>
    <w:rsid w:val="003916A9"/>
    <w:rsid w:val="003A1C7F"/>
    <w:rsid w:val="003B4101"/>
    <w:rsid w:val="003D669E"/>
    <w:rsid w:val="003E3B2F"/>
    <w:rsid w:val="003E6F61"/>
    <w:rsid w:val="003F40BF"/>
    <w:rsid w:val="003F6FD3"/>
    <w:rsid w:val="00414883"/>
    <w:rsid w:val="00416D61"/>
    <w:rsid w:val="004257BA"/>
    <w:rsid w:val="0043419B"/>
    <w:rsid w:val="00446406"/>
    <w:rsid w:val="00447607"/>
    <w:rsid w:val="004C0882"/>
    <w:rsid w:val="004C181F"/>
    <w:rsid w:val="004C282C"/>
    <w:rsid w:val="004C705E"/>
    <w:rsid w:val="004D19B5"/>
    <w:rsid w:val="004D481C"/>
    <w:rsid w:val="004E0173"/>
    <w:rsid w:val="00502D14"/>
    <w:rsid w:val="0050458E"/>
    <w:rsid w:val="00504AE2"/>
    <w:rsid w:val="00520011"/>
    <w:rsid w:val="0052177D"/>
    <w:rsid w:val="0053164B"/>
    <w:rsid w:val="005410E3"/>
    <w:rsid w:val="00553451"/>
    <w:rsid w:val="00575AEE"/>
    <w:rsid w:val="00590595"/>
    <w:rsid w:val="005A02FA"/>
    <w:rsid w:val="005B1D65"/>
    <w:rsid w:val="005B37CD"/>
    <w:rsid w:val="005D00BD"/>
    <w:rsid w:val="005D14FB"/>
    <w:rsid w:val="005E7529"/>
    <w:rsid w:val="005F2FDA"/>
    <w:rsid w:val="005F4D5F"/>
    <w:rsid w:val="005F6556"/>
    <w:rsid w:val="005F68DD"/>
    <w:rsid w:val="006030F5"/>
    <w:rsid w:val="00607E80"/>
    <w:rsid w:val="00620257"/>
    <w:rsid w:val="00620E25"/>
    <w:rsid w:val="00622A56"/>
    <w:rsid w:val="0062771C"/>
    <w:rsid w:val="006347FF"/>
    <w:rsid w:val="00656D83"/>
    <w:rsid w:val="00657A58"/>
    <w:rsid w:val="00661E79"/>
    <w:rsid w:val="00687561"/>
    <w:rsid w:val="006B29A7"/>
    <w:rsid w:val="006C1101"/>
    <w:rsid w:val="006C12D0"/>
    <w:rsid w:val="006C2127"/>
    <w:rsid w:val="006C3906"/>
    <w:rsid w:val="006C5D5C"/>
    <w:rsid w:val="006E374A"/>
    <w:rsid w:val="00701E09"/>
    <w:rsid w:val="0070537D"/>
    <w:rsid w:val="00713973"/>
    <w:rsid w:val="00714CC2"/>
    <w:rsid w:val="00716C75"/>
    <w:rsid w:val="007207DA"/>
    <w:rsid w:val="00742AB1"/>
    <w:rsid w:val="00743D28"/>
    <w:rsid w:val="00746EFC"/>
    <w:rsid w:val="00746F4F"/>
    <w:rsid w:val="00756469"/>
    <w:rsid w:val="007720E6"/>
    <w:rsid w:val="00785AB2"/>
    <w:rsid w:val="007A6949"/>
    <w:rsid w:val="007E07F5"/>
    <w:rsid w:val="007E5DA3"/>
    <w:rsid w:val="007E7CE5"/>
    <w:rsid w:val="008237E4"/>
    <w:rsid w:val="00852939"/>
    <w:rsid w:val="00854468"/>
    <w:rsid w:val="00873CF1"/>
    <w:rsid w:val="00875535"/>
    <w:rsid w:val="00884E5F"/>
    <w:rsid w:val="008A2E85"/>
    <w:rsid w:val="008B5546"/>
    <w:rsid w:val="008B6895"/>
    <w:rsid w:val="008C324A"/>
    <w:rsid w:val="008D0D03"/>
    <w:rsid w:val="008D40DD"/>
    <w:rsid w:val="008F4727"/>
    <w:rsid w:val="00903332"/>
    <w:rsid w:val="00910E2C"/>
    <w:rsid w:val="00915697"/>
    <w:rsid w:val="00916AA3"/>
    <w:rsid w:val="00921BF4"/>
    <w:rsid w:val="0093458E"/>
    <w:rsid w:val="009476AC"/>
    <w:rsid w:val="00950F08"/>
    <w:rsid w:val="00955144"/>
    <w:rsid w:val="00955657"/>
    <w:rsid w:val="009674AD"/>
    <w:rsid w:val="0097011B"/>
    <w:rsid w:val="009913F5"/>
    <w:rsid w:val="009A5B00"/>
    <w:rsid w:val="009D0BF4"/>
    <w:rsid w:val="009D1ADE"/>
    <w:rsid w:val="009D1B4E"/>
    <w:rsid w:val="009E1EB6"/>
    <w:rsid w:val="009F705E"/>
    <w:rsid w:val="00A04C2A"/>
    <w:rsid w:val="00A0686F"/>
    <w:rsid w:val="00A27226"/>
    <w:rsid w:val="00A30E9B"/>
    <w:rsid w:val="00A3540F"/>
    <w:rsid w:val="00A3715E"/>
    <w:rsid w:val="00A452E6"/>
    <w:rsid w:val="00A80456"/>
    <w:rsid w:val="00A8226B"/>
    <w:rsid w:val="00A83C73"/>
    <w:rsid w:val="00AA631A"/>
    <w:rsid w:val="00AC1A17"/>
    <w:rsid w:val="00AF163A"/>
    <w:rsid w:val="00B0575B"/>
    <w:rsid w:val="00B210D5"/>
    <w:rsid w:val="00B22E1A"/>
    <w:rsid w:val="00B26D71"/>
    <w:rsid w:val="00B31E9F"/>
    <w:rsid w:val="00B428C0"/>
    <w:rsid w:val="00B476BD"/>
    <w:rsid w:val="00B6010E"/>
    <w:rsid w:val="00B71B69"/>
    <w:rsid w:val="00B8235F"/>
    <w:rsid w:val="00B91FD7"/>
    <w:rsid w:val="00B94A87"/>
    <w:rsid w:val="00BA0FD9"/>
    <w:rsid w:val="00BA1F09"/>
    <w:rsid w:val="00BA2286"/>
    <w:rsid w:val="00BD1BB6"/>
    <w:rsid w:val="00BD24CB"/>
    <w:rsid w:val="00BE352B"/>
    <w:rsid w:val="00BF51BB"/>
    <w:rsid w:val="00BF6185"/>
    <w:rsid w:val="00C07628"/>
    <w:rsid w:val="00C32614"/>
    <w:rsid w:val="00C51949"/>
    <w:rsid w:val="00CB1B9A"/>
    <w:rsid w:val="00CE0E0A"/>
    <w:rsid w:val="00CF0A02"/>
    <w:rsid w:val="00D20E90"/>
    <w:rsid w:val="00D47DDD"/>
    <w:rsid w:val="00D5745D"/>
    <w:rsid w:val="00D72FFD"/>
    <w:rsid w:val="00D75E32"/>
    <w:rsid w:val="00D93A30"/>
    <w:rsid w:val="00D95965"/>
    <w:rsid w:val="00DB1106"/>
    <w:rsid w:val="00DB5F47"/>
    <w:rsid w:val="00DC5C84"/>
    <w:rsid w:val="00DD5566"/>
    <w:rsid w:val="00DE0D99"/>
    <w:rsid w:val="00DE3F5B"/>
    <w:rsid w:val="00DF36A5"/>
    <w:rsid w:val="00E00585"/>
    <w:rsid w:val="00E02F33"/>
    <w:rsid w:val="00E04891"/>
    <w:rsid w:val="00E07171"/>
    <w:rsid w:val="00E11DDB"/>
    <w:rsid w:val="00E159D2"/>
    <w:rsid w:val="00E321D5"/>
    <w:rsid w:val="00E32768"/>
    <w:rsid w:val="00E46C3D"/>
    <w:rsid w:val="00ED3081"/>
    <w:rsid w:val="00ED7ABE"/>
    <w:rsid w:val="00EE4EA7"/>
    <w:rsid w:val="00EE7DFF"/>
    <w:rsid w:val="00EF6B4A"/>
    <w:rsid w:val="00F014E2"/>
    <w:rsid w:val="00F01B90"/>
    <w:rsid w:val="00F01CA8"/>
    <w:rsid w:val="00F11CE2"/>
    <w:rsid w:val="00F14186"/>
    <w:rsid w:val="00F35403"/>
    <w:rsid w:val="00F56BD7"/>
    <w:rsid w:val="00F90CDF"/>
    <w:rsid w:val="00FA0CB2"/>
    <w:rsid w:val="00FA2604"/>
    <w:rsid w:val="00FA706E"/>
    <w:rsid w:val="00FD1CE3"/>
    <w:rsid w:val="00FE3BAA"/>
    <w:rsid w:val="00FE77B7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/>
    <o:shapelayout v:ext="edit">
      <o:idmap v:ext="edit" data="2"/>
    </o:shapelayout>
  </w:shapeDefaults>
  <w:decimalSymbol w:val=","/>
  <w:listSeparator w:val=";"/>
  <w14:docId w14:val="6B7F8898"/>
  <w15:chartTrackingRefBased/>
  <w15:docId w15:val="{FE3A9AD0-3463-4A23-AE19-190AED50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  <w:style w:type="paragraph" w:customStyle="1" w:styleId="Default">
    <w:name w:val="Default"/>
    <w:rsid w:val="00785AB2"/>
    <w:pPr>
      <w:autoSpaceDE w:val="0"/>
      <w:autoSpaceDN w:val="0"/>
      <w:adjustRightInd w:val="0"/>
    </w:pPr>
    <w:rPr>
      <w:rFonts w:ascii="PAGNJM+Arial" w:hAnsi="PAGNJM+Arial" w:cs="PAGNJM+Arial"/>
      <w:color w:val="000000"/>
      <w:sz w:val="24"/>
      <w:szCs w:val="24"/>
      <w:lang w:val="fr-FR" w:eastAsia="fr-FR"/>
    </w:rPr>
  </w:style>
  <w:style w:type="character" w:styleId="Lienhypertextesuivivisit">
    <w:name w:val="FollowedHyperlink"/>
    <w:rsid w:val="00033E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global.to\dfs\TLS\Temporary\Pascal%20VIOLLEAU\M&#233;thodologie\CSTB%20-%20NF252%20-%20MAJ%2031%20Janvier%202013.pdf" TargetMode="External"/><Relationship Id="rId18" Type="http://schemas.openxmlformats.org/officeDocument/2006/relationships/hyperlink" Target="http://www.technal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2903-AFF1-4644-9918-9ED099D28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0AFAF-E08F-435C-8565-12F08A8A5DA2}"/>
</file>

<file path=customXml/itemProps3.xml><?xml version="1.0" encoding="utf-8"?>
<ds:datastoreItem xmlns:ds="http://schemas.openxmlformats.org/officeDocument/2006/customXml" ds:itemID="{2B94FB07-181B-47CB-B1F6-C42C0CCF82B0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customXml/itemProps4.xml><?xml version="1.0" encoding="utf-8"?>
<ds:datastoreItem xmlns:ds="http://schemas.openxmlformats.org/officeDocument/2006/customXml" ds:itemID="{D252F8FF-DAE3-42AD-8319-276FDD40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9136</CharactersWithSpaces>
  <SharedDoc>false</SharedDoc>
  <HLinks>
    <vt:vector size="12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  <vt:variant>
        <vt:i4>12976213</vt:i4>
      </vt:variant>
      <vt:variant>
        <vt:i4>0</vt:i4>
      </vt:variant>
      <vt:variant>
        <vt:i4>0</vt:i4>
      </vt:variant>
      <vt:variant>
        <vt:i4>5</vt:i4>
      </vt:variant>
      <vt:variant>
        <vt:lpwstr>../../Méthodologie/CSTB - NF252 - MAJ 31 Janvier 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Alexane Bouttes</cp:lastModifiedBy>
  <cp:revision>13</cp:revision>
  <cp:lastPrinted>2012-03-12T10:29:00Z</cp:lastPrinted>
  <dcterms:created xsi:type="dcterms:W3CDTF">2020-11-30T09:45:00Z</dcterms:created>
  <dcterms:modified xsi:type="dcterms:W3CDTF">2024-02-29T08:50:00Z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