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F33" w:rsidRDefault="001D705D" w:rsidP="000334AD">
      <w:pPr>
        <w:tabs>
          <w:tab w:val="left" w:pos="5580"/>
        </w:tabs>
        <w:jc w:val="right"/>
      </w:pPr>
      <w:r>
        <w:rPr>
          <w:rFonts w:eastAsiaTheme="minorHAnsi"/>
          <w:noProof/>
          <w:lang w:eastAsia="fr-FR"/>
        </w:rPr>
        <mc:AlternateContent>
          <mc:Choice Requires="wps">
            <w:drawing>
              <wp:anchor distT="45720" distB="45720" distL="114300" distR="114300" simplePos="0" relativeHeight="251666432" behindDoc="0" locked="0" layoutInCell="1" allowOverlap="1">
                <wp:simplePos x="0" y="0"/>
                <wp:positionH relativeFrom="margin">
                  <wp:posOffset>-153670</wp:posOffset>
                </wp:positionH>
                <wp:positionV relativeFrom="paragraph">
                  <wp:posOffset>-226060</wp:posOffset>
                </wp:positionV>
                <wp:extent cx="4600575" cy="1751330"/>
                <wp:effectExtent l="0" t="0" r="0" b="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1751330"/>
                        </a:xfrm>
                        <a:prstGeom prst="rect">
                          <a:avLst/>
                        </a:prstGeom>
                        <a:noFill/>
                        <a:ln w="9525">
                          <a:noFill/>
                          <a:miter lim="800000"/>
                          <a:headEnd/>
                          <a:tailEnd/>
                        </a:ln>
                      </wps:spPr>
                      <wps:txbx>
                        <w:txbxContent>
                          <w:p w:rsidR="001D705D" w:rsidRDefault="001D705D" w:rsidP="001D705D">
                            <w:pPr>
                              <w:tabs>
                                <w:tab w:val="left" w:pos="5580"/>
                              </w:tabs>
                              <w:rPr>
                                <w:rFonts w:ascii="Arial Narrow" w:hAnsi="Arial Narrow" w:cs="Arial"/>
                                <w:bCs/>
                                <w:caps/>
                                <w:color w:val="FFFFFF" w:themeColor="background1"/>
                                <w:sz w:val="32"/>
                                <w:szCs w:val="32"/>
                              </w:rPr>
                            </w:pPr>
                          </w:p>
                          <w:p w:rsidR="001D705D" w:rsidRDefault="001D705D" w:rsidP="001D705D">
                            <w:pPr>
                              <w:rPr>
                                <w:rFonts w:ascii="Arial Narrow" w:hAnsi="Arial Narrow"/>
                                <w:bCs/>
                                <w:caps/>
                                <w:color w:val="FFFFFF" w:themeColor="background1"/>
                                <w:sz w:val="36"/>
                                <w:szCs w:val="36"/>
                              </w:rPr>
                            </w:pPr>
                            <w:r w:rsidRPr="001D705D">
                              <w:rPr>
                                <w:rFonts w:ascii="Arial Narrow" w:hAnsi="Arial Narrow" w:cs="Arial"/>
                                <w:bCs/>
                                <w:caps/>
                                <w:color w:val="FFFFFF" w:themeColor="background1"/>
                                <w:sz w:val="52"/>
                                <w:szCs w:val="52"/>
                              </w:rPr>
                              <w:t>Mur rideau trame horizontale de la gamme GEODE MX de chez TECHNAL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17" o:spid="_x0000_s1026" type="#_x0000_t202" style="position:absolute;left:0;text-align:left;margin-left:-12.1pt;margin-top:-17.8pt;width:362.25pt;height:137.9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" filled="f" stroked="f">
                <v:textbox style="mso-fit-shape-to-text:t">
                  <w:txbxContent>
                    <w:p w:rsidR="001D705D" w:rsidRDefault="001D705D" w:rsidP="001D705D">
                      <w:pPr>
                        <w:tabs>
                          <w:tab w:val="left" w:pos="5580"/>
                        </w:tabs>
                        <w:rPr>
                          <w:rFonts w:ascii="Arial Narrow" w:hAnsi="Arial Narrow" w:cs="Arial"/>
                          <w:bCs/>
                          <w:caps/>
                          <w:color w:val="FFFFFF" w:themeColor="background1"/>
                          <w:sz w:val="32"/>
                          <w:szCs w:val="32"/>
                        </w:rPr>
                      </w:pPr>
                    </w:p>
                    <w:p w:rsidR="001D705D" w:rsidRDefault="001D705D" w:rsidP="001D705D">
                      <w:pPr>
                        <w:rPr>
                          <w:rFonts w:ascii="Arial Narrow" w:hAnsi="Arial Narrow"/>
                          <w:bCs/>
                          <w:caps/>
                          <w:color w:val="FFFFFF" w:themeColor="background1"/>
                          <w:sz w:val="36"/>
                          <w:szCs w:val="36"/>
                        </w:rPr>
                      </w:pPr>
                      <w:r w:rsidRPr="001D705D">
                        <w:rPr>
                          <w:rFonts w:ascii="Arial Narrow" w:hAnsi="Arial Narrow" w:cs="Arial"/>
                          <w:bCs/>
                          <w:caps/>
                          <w:color w:val="FFFFFF" w:themeColor="background1"/>
                          <w:sz w:val="52"/>
                          <w:szCs w:val="52"/>
                        </w:rPr>
                        <w:t>Mur rideau trame horizontale de la gamme GEODE MX de chez TECHNAL</w:t>
                      </w:r>
                    </w:p>
                  </w:txbxContent>
                </v:textbox>
                <w10:wrap anchorx="margin"/>
              </v:shape>
            </w:pict>
          </mc:Fallback>
        </mc:AlternateContent>
      </w:r>
      <w:r>
        <w:rPr>
          <w:noProof/>
        </w:rPr>
        <w:drawing>
          <wp:anchor distT="0" distB="0" distL="114300" distR="114300" simplePos="0" relativeHeight="251664384" behindDoc="0" locked="0" layoutInCell="1" allowOverlap="1" wp14:anchorId="51451496">
            <wp:simplePos x="0" y="0"/>
            <wp:positionH relativeFrom="column">
              <wp:posOffset>-467995</wp:posOffset>
            </wp:positionH>
            <wp:positionV relativeFrom="paragraph">
              <wp:posOffset>-549911</wp:posOffset>
            </wp:positionV>
            <wp:extent cx="7570112" cy="2524125"/>
            <wp:effectExtent l="0" t="0" r="0" b="0"/>
            <wp:wrapNone/>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8811" cy="2527026"/>
                    </a:xfrm>
                    <a:prstGeom prst="rect">
                      <a:avLst/>
                    </a:prstGeom>
                  </pic:spPr>
                </pic:pic>
              </a:graphicData>
            </a:graphic>
            <wp14:sizeRelH relativeFrom="margin">
              <wp14:pctWidth>0</wp14:pctWidth>
            </wp14:sizeRelH>
            <wp14:sizeRelV relativeFrom="margin">
              <wp14:pctHeight>0</wp14:pctHeight>
            </wp14:sizeRelV>
          </wp:anchor>
        </w:drawing>
      </w:r>
    </w:p>
    <w:p w:rsidR="001D705D" w:rsidRDefault="001D705D" w:rsidP="000334AD">
      <w:pPr>
        <w:tabs>
          <w:tab w:val="left" w:pos="5580"/>
        </w:tabs>
        <w:jc w:val="right"/>
      </w:pPr>
    </w:p>
    <w:p w:rsidR="001D705D" w:rsidRDefault="001D705D" w:rsidP="000334AD">
      <w:pPr>
        <w:tabs>
          <w:tab w:val="left" w:pos="5580"/>
        </w:tabs>
        <w:jc w:val="right"/>
      </w:pPr>
    </w:p>
    <w:p w:rsidR="001D705D" w:rsidRDefault="001D705D" w:rsidP="000334AD">
      <w:pPr>
        <w:tabs>
          <w:tab w:val="left" w:pos="5580"/>
        </w:tabs>
        <w:jc w:val="right"/>
      </w:pPr>
    </w:p>
    <w:p w:rsidR="001D705D" w:rsidRDefault="001D705D" w:rsidP="000334AD">
      <w:pPr>
        <w:tabs>
          <w:tab w:val="left" w:pos="5580"/>
        </w:tabs>
        <w:jc w:val="right"/>
      </w:pPr>
    </w:p>
    <w:p w:rsidR="001D705D" w:rsidRDefault="001D705D" w:rsidP="000334AD">
      <w:pPr>
        <w:tabs>
          <w:tab w:val="left" w:pos="5580"/>
        </w:tabs>
        <w:jc w:val="right"/>
      </w:pPr>
    </w:p>
    <w:p w:rsidR="001D705D" w:rsidRDefault="001D705D" w:rsidP="000334AD">
      <w:pPr>
        <w:tabs>
          <w:tab w:val="left" w:pos="5580"/>
        </w:tabs>
        <w:jc w:val="right"/>
      </w:pPr>
    </w:p>
    <w:p w:rsidR="001D705D" w:rsidRDefault="001D705D" w:rsidP="000334AD">
      <w:pPr>
        <w:tabs>
          <w:tab w:val="left" w:pos="5580"/>
        </w:tabs>
        <w:jc w:val="right"/>
      </w:pPr>
    </w:p>
    <w:p w:rsidR="001D705D" w:rsidRDefault="001D705D" w:rsidP="000334AD">
      <w:pPr>
        <w:tabs>
          <w:tab w:val="left" w:pos="5580"/>
        </w:tabs>
        <w:jc w:val="right"/>
      </w:pPr>
    </w:p>
    <w:p w:rsidR="001D705D" w:rsidRDefault="001D705D" w:rsidP="000334AD">
      <w:pPr>
        <w:tabs>
          <w:tab w:val="left" w:pos="5580"/>
        </w:tabs>
        <w:jc w:val="right"/>
      </w:pPr>
    </w:p>
    <w:p w:rsidR="00EF1432" w:rsidRDefault="00EF1432" w:rsidP="00955144">
      <w:pPr>
        <w:tabs>
          <w:tab w:val="left" w:pos="5580"/>
        </w:tabs>
        <w:jc w:val="center"/>
        <w:rPr>
          <w:rFonts w:ascii="Arial" w:hAnsi="Arial" w:cs="Arial"/>
          <w:b/>
          <w:sz w:val="22"/>
          <w:szCs w:val="22"/>
          <w:u w:val="single"/>
        </w:rPr>
      </w:pPr>
    </w:p>
    <w:p w:rsidR="00204BBF" w:rsidRDefault="001D705D" w:rsidP="001D705D">
      <w:pPr>
        <w:tabs>
          <w:tab w:val="left" w:pos="5580"/>
        </w:tabs>
        <w:rPr>
          <w:rFonts w:ascii="Arial" w:hAnsi="Arial" w:cs="Arial"/>
          <w:b/>
          <w:sz w:val="40"/>
          <w:szCs w:val="40"/>
          <w:u w:val="single"/>
        </w:rPr>
      </w:pPr>
      <w:r>
        <w:rPr>
          <w:noProof/>
        </w:rPr>
        <w:drawing>
          <wp:anchor distT="0" distB="0" distL="114300" distR="114300" simplePos="0" relativeHeight="251663360" behindDoc="1" locked="0" layoutInCell="1" allowOverlap="1">
            <wp:simplePos x="0" y="0"/>
            <wp:positionH relativeFrom="column">
              <wp:posOffset>171450</wp:posOffset>
            </wp:positionH>
            <wp:positionV relativeFrom="paragraph">
              <wp:posOffset>287020</wp:posOffset>
            </wp:positionV>
            <wp:extent cx="2837180" cy="3434080"/>
            <wp:effectExtent l="0" t="0" r="0" b="0"/>
            <wp:wrapNone/>
            <wp:docPr id="7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7180" cy="3434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6596" w:rsidRDefault="00CA6596" w:rsidP="00E02F33">
      <w:pPr>
        <w:tabs>
          <w:tab w:val="left" w:pos="5580"/>
        </w:tabs>
        <w:jc w:val="center"/>
        <w:rPr>
          <w:rFonts w:ascii="Arial" w:hAnsi="Arial" w:cs="Arial"/>
          <w:b/>
          <w:sz w:val="40"/>
          <w:szCs w:val="40"/>
          <w:u w:val="single"/>
        </w:rPr>
      </w:pPr>
    </w:p>
    <w:p w:rsidR="00CA6596" w:rsidRDefault="001D705D" w:rsidP="00E02F33">
      <w:pPr>
        <w:tabs>
          <w:tab w:val="left" w:pos="5580"/>
        </w:tabs>
        <w:jc w:val="center"/>
        <w:rPr>
          <w:rFonts w:ascii="Arial" w:hAnsi="Arial" w:cs="Arial"/>
          <w:b/>
          <w:sz w:val="40"/>
          <w:szCs w:val="40"/>
          <w:u w:val="single"/>
        </w:rPr>
      </w:pPr>
      <w:r>
        <w:rPr>
          <w:rFonts w:ascii="Arial" w:hAnsi="Arial" w:cs="Arial"/>
          <w:b/>
          <w:noProof/>
          <w:sz w:val="22"/>
          <w:szCs w:val="22"/>
          <w:u w:val="single"/>
        </w:rPr>
        <w:drawing>
          <wp:anchor distT="0" distB="0" distL="114300" distR="114300" simplePos="0" relativeHeight="251651072" behindDoc="1" locked="0" layoutInCell="1" allowOverlap="1">
            <wp:simplePos x="0" y="0"/>
            <wp:positionH relativeFrom="column">
              <wp:posOffset>3532505</wp:posOffset>
            </wp:positionH>
            <wp:positionV relativeFrom="paragraph">
              <wp:posOffset>19685</wp:posOffset>
            </wp:positionV>
            <wp:extent cx="2724150" cy="2738360"/>
            <wp:effectExtent l="0" t="0" r="0" b="5080"/>
            <wp:wrapNone/>
            <wp:docPr id="5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4150" cy="2738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6596" w:rsidRDefault="00CA6596" w:rsidP="00E02F33">
      <w:pPr>
        <w:tabs>
          <w:tab w:val="left" w:pos="5580"/>
        </w:tabs>
        <w:jc w:val="center"/>
        <w:rPr>
          <w:rFonts w:ascii="Arial" w:hAnsi="Arial" w:cs="Arial"/>
          <w:b/>
          <w:sz w:val="40"/>
          <w:szCs w:val="40"/>
          <w:u w:val="single"/>
        </w:rPr>
      </w:pPr>
    </w:p>
    <w:p w:rsidR="00CA6596" w:rsidRDefault="00CA6596" w:rsidP="00E02F33">
      <w:pPr>
        <w:tabs>
          <w:tab w:val="left" w:pos="5580"/>
        </w:tabs>
        <w:jc w:val="center"/>
        <w:rPr>
          <w:rFonts w:ascii="Arial" w:hAnsi="Arial" w:cs="Arial"/>
          <w:b/>
          <w:sz w:val="40"/>
          <w:szCs w:val="40"/>
          <w:u w:val="single"/>
        </w:rPr>
      </w:pPr>
    </w:p>
    <w:p w:rsidR="00CA6596" w:rsidRDefault="00CA6596" w:rsidP="00E02F33">
      <w:pPr>
        <w:tabs>
          <w:tab w:val="left" w:pos="5580"/>
        </w:tabs>
        <w:jc w:val="center"/>
        <w:rPr>
          <w:rFonts w:ascii="Arial" w:hAnsi="Arial" w:cs="Arial"/>
          <w:b/>
          <w:sz w:val="40"/>
          <w:szCs w:val="40"/>
          <w:u w:val="single"/>
        </w:rPr>
      </w:pPr>
    </w:p>
    <w:p w:rsidR="00F014E2" w:rsidRDefault="00F014E2" w:rsidP="001156F3">
      <w:pPr>
        <w:tabs>
          <w:tab w:val="left" w:pos="5580"/>
        </w:tabs>
        <w:rPr>
          <w:rFonts w:ascii="Arial" w:hAnsi="Arial" w:cs="Arial"/>
          <w:b/>
          <w:sz w:val="40"/>
          <w:szCs w:val="40"/>
          <w:u w:val="single"/>
        </w:rPr>
      </w:pPr>
    </w:p>
    <w:p w:rsidR="00CA6596" w:rsidRDefault="00CA6596" w:rsidP="001156F3">
      <w:pPr>
        <w:tabs>
          <w:tab w:val="left" w:pos="5580"/>
        </w:tabs>
        <w:rPr>
          <w:rFonts w:ascii="Arial" w:hAnsi="Arial" w:cs="Arial"/>
          <w:b/>
          <w:sz w:val="40"/>
          <w:szCs w:val="40"/>
          <w:u w:val="single"/>
        </w:rPr>
      </w:pPr>
    </w:p>
    <w:p w:rsidR="00CA6596" w:rsidRDefault="00CA6596" w:rsidP="00E02F33">
      <w:pPr>
        <w:tabs>
          <w:tab w:val="left" w:pos="5580"/>
        </w:tabs>
        <w:rPr>
          <w:rFonts w:ascii="Arial" w:hAnsi="Arial" w:cs="Arial"/>
          <w:b/>
          <w:sz w:val="22"/>
          <w:szCs w:val="22"/>
          <w:u w:val="single"/>
        </w:rPr>
      </w:pPr>
    </w:p>
    <w:p w:rsidR="00CA6596" w:rsidRDefault="00CA6596" w:rsidP="00E02F33">
      <w:pPr>
        <w:tabs>
          <w:tab w:val="left" w:pos="5580"/>
        </w:tabs>
        <w:rPr>
          <w:rFonts w:ascii="Arial" w:hAnsi="Arial" w:cs="Arial"/>
          <w:b/>
          <w:sz w:val="22"/>
          <w:szCs w:val="22"/>
          <w:u w:val="single"/>
        </w:rPr>
      </w:pPr>
    </w:p>
    <w:p w:rsidR="009A1DB2" w:rsidRDefault="009A1DB2" w:rsidP="00E02F33">
      <w:pPr>
        <w:tabs>
          <w:tab w:val="left" w:pos="5580"/>
        </w:tabs>
        <w:rPr>
          <w:rFonts w:ascii="Arial" w:hAnsi="Arial" w:cs="Arial"/>
          <w:b/>
          <w:sz w:val="22"/>
          <w:szCs w:val="22"/>
          <w:u w:val="single"/>
        </w:rPr>
      </w:pPr>
    </w:p>
    <w:p w:rsidR="00BD063B" w:rsidRDefault="00BD063B" w:rsidP="00E02F33">
      <w:pPr>
        <w:tabs>
          <w:tab w:val="left" w:pos="5580"/>
        </w:tabs>
        <w:rPr>
          <w:rFonts w:ascii="Arial" w:hAnsi="Arial" w:cs="Arial"/>
          <w:b/>
          <w:sz w:val="22"/>
          <w:szCs w:val="22"/>
          <w:u w:val="single"/>
        </w:rPr>
      </w:pPr>
    </w:p>
    <w:p w:rsidR="00E92056" w:rsidRDefault="00E92056" w:rsidP="00E02F33">
      <w:pPr>
        <w:tabs>
          <w:tab w:val="left" w:pos="5580"/>
        </w:tabs>
        <w:rPr>
          <w:rFonts w:ascii="Arial" w:hAnsi="Arial" w:cs="Arial"/>
          <w:b/>
          <w:sz w:val="22"/>
          <w:szCs w:val="22"/>
          <w:u w:val="single"/>
        </w:rPr>
      </w:pPr>
    </w:p>
    <w:p w:rsidR="001D705D" w:rsidRDefault="001D705D" w:rsidP="00E02F33">
      <w:pPr>
        <w:tabs>
          <w:tab w:val="left" w:pos="5580"/>
        </w:tabs>
        <w:rPr>
          <w:rFonts w:ascii="Arial" w:hAnsi="Arial" w:cs="Arial"/>
          <w:b/>
          <w:sz w:val="22"/>
          <w:szCs w:val="22"/>
          <w:u w:val="single"/>
        </w:rPr>
      </w:pPr>
    </w:p>
    <w:p w:rsidR="001D705D" w:rsidRDefault="001D705D" w:rsidP="00E02F33">
      <w:pPr>
        <w:tabs>
          <w:tab w:val="left" w:pos="5580"/>
        </w:tabs>
        <w:rPr>
          <w:rFonts w:ascii="Arial" w:hAnsi="Arial" w:cs="Arial"/>
          <w:b/>
          <w:sz w:val="22"/>
          <w:szCs w:val="22"/>
          <w:u w:val="single"/>
        </w:rPr>
      </w:pPr>
    </w:p>
    <w:p w:rsidR="00E92056" w:rsidRDefault="00E92056" w:rsidP="00E02F33">
      <w:pPr>
        <w:tabs>
          <w:tab w:val="left" w:pos="5580"/>
        </w:tabs>
        <w:rPr>
          <w:rFonts w:ascii="Arial" w:hAnsi="Arial" w:cs="Arial"/>
          <w:b/>
          <w:sz w:val="22"/>
          <w:szCs w:val="22"/>
          <w:u w:val="single"/>
        </w:rPr>
      </w:pPr>
    </w:p>
    <w:p w:rsidR="00E92056" w:rsidRDefault="00E92056" w:rsidP="00E02F33">
      <w:pPr>
        <w:tabs>
          <w:tab w:val="left" w:pos="5580"/>
        </w:tabs>
        <w:rPr>
          <w:rFonts w:ascii="Arial" w:hAnsi="Arial" w:cs="Arial"/>
          <w:b/>
          <w:sz w:val="22"/>
          <w:szCs w:val="22"/>
          <w:u w:val="single"/>
        </w:rPr>
      </w:pPr>
    </w:p>
    <w:p w:rsidR="005F4D5F" w:rsidRPr="001D705D" w:rsidRDefault="001D705D" w:rsidP="001D705D">
      <w:pPr>
        <w:spacing w:after="360"/>
        <w:rPr>
          <w:rFonts w:ascii="Arial Narrow" w:hAnsi="Arial Narrow"/>
          <w:b/>
          <w:bCs/>
          <w:caps/>
          <w:sz w:val="36"/>
          <w:szCs w:val="36"/>
        </w:rPr>
      </w:pPr>
      <w:bookmarkStart w:id="0" w:name="_Hlk61876368"/>
      <w:r>
        <w:rPr>
          <w:rFonts w:ascii="Arial Narrow" w:hAnsi="Arial Narrow"/>
          <w:b/>
          <w:bCs/>
          <w:caps/>
          <w:color w:val="006DB7"/>
          <w:sz w:val="36"/>
          <w:szCs w:val="36"/>
        </w:rPr>
        <w:t xml:space="preserve">A/ Descriptif type </w:t>
      </w:r>
      <w:r>
        <w:rPr>
          <w:rFonts w:ascii="Arial Narrow" w:hAnsi="Arial Narrow"/>
          <w:b/>
          <w:bCs/>
          <w:caps/>
          <w:sz w:val="36"/>
          <w:szCs w:val="36"/>
        </w:rPr>
        <w:t>APS</w:t>
      </w:r>
      <w:bookmarkEnd w:id="0"/>
    </w:p>
    <w:p w:rsidR="001D705D" w:rsidRDefault="001D705D" w:rsidP="001D705D">
      <w:pPr>
        <w:pStyle w:val="Paragraphedeliste"/>
        <w:numPr>
          <w:ilvl w:val="0"/>
          <w:numId w:val="21"/>
        </w:numPr>
        <w:spacing w:after="120"/>
        <w:ind w:left="357" w:hanging="357"/>
        <w:rPr>
          <w:rFonts w:ascii="Arial Narrow" w:hAnsi="Arial Narrow"/>
          <w:b/>
          <w:bCs/>
          <w:caps/>
          <w:sz w:val="28"/>
          <w:szCs w:val="28"/>
          <w:lang w:eastAsia="zh-CN"/>
        </w:rPr>
      </w:pPr>
      <w:bookmarkStart w:id="1" w:name="_Hlk61876375"/>
      <w:proofErr w:type="gramStart"/>
      <w:r>
        <w:rPr>
          <w:rFonts w:ascii="Arial Narrow" w:hAnsi="Arial Narrow"/>
          <w:b/>
          <w:bCs/>
          <w:caps/>
          <w:sz w:val="28"/>
          <w:szCs w:val="28"/>
        </w:rPr>
        <w:t>système :</w:t>
      </w:r>
      <w:bookmarkEnd w:id="1"/>
      <w:proofErr w:type="gramEnd"/>
    </w:p>
    <w:p w:rsidR="00A3715E" w:rsidRPr="001D705D" w:rsidRDefault="002C6D72" w:rsidP="001D705D">
      <w:pPr>
        <w:tabs>
          <w:tab w:val="left" w:pos="5580"/>
        </w:tabs>
        <w:jc w:val="both"/>
        <w:rPr>
          <w:rFonts w:ascii="Arial Narrow" w:hAnsi="Arial Narrow" w:cs="Arial"/>
        </w:rPr>
      </w:pPr>
      <w:r w:rsidRPr="001D705D">
        <w:rPr>
          <w:rFonts w:ascii="Arial Narrow" w:hAnsi="Arial Narrow" w:cs="Arial"/>
        </w:rPr>
        <w:t>Mur rideau à trame horizontale en aluminium avec traverses de 52 mm et montants de 22 mm de face visible</w:t>
      </w:r>
      <w:r w:rsidR="001C5FED" w:rsidRPr="001D705D">
        <w:rPr>
          <w:rFonts w:ascii="Arial Narrow" w:hAnsi="Arial Narrow" w:cs="Arial"/>
        </w:rPr>
        <w:t>,</w:t>
      </w:r>
      <w:r w:rsidR="00B8235F" w:rsidRPr="001D705D">
        <w:rPr>
          <w:rFonts w:ascii="Arial Narrow" w:hAnsi="Arial Narrow" w:cs="Arial"/>
        </w:rPr>
        <w:t xml:space="preserve"> </w:t>
      </w:r>
      <w:r w:rsidR="006D0E3E" w:rsidRPr="001D705D">
        <w:rPr>
          <w:rFonts w:ascii="Arial Narrow" w:hAnsi="Arial Narrow" w:cs="Arial"/>
        </w:rPr>
        <w:t>avec ouvrants</w:t>
      </w:r>
      <w:r w:rsidR="00035235" w:rsidRPr="001D705D">
        <w:rPr>
          <w:rFonts w:ascii="Arial Narrow" w:hAnsi="Arial Narrow" w:cs="Arial"/>
        </w:rPr>
        <w:t xml:space="preserve"> aluminium à rupture de pont thermique de la gamme </w:t>
      </w:r>
      <w:r w:rsidR="00021581" w:rsidRPr="001D705D">
        <w:rPr>
          <w:rFonts w:ascii="Arial Narrow" w:hAnsi="Arial Narrow" w:cs="Arial"/>
        </w:rPr>
        <w:t>GEODE</w:t>
      </w:r>
      <w:r w:rsidR="009A1DB2" w:rsidRPr="001D705D">
        <w:rPr>
          <w:rFonts w:ascii="Arial Narrow" w:hAnsi="Arial Narrow" w:cs="Arial"/>
        </w:rPr>
        <w:t xml:space="preserve"> M</w:t>
      </w:r>
      <w:r w:rsidR="00021581" w:rsidRPr="001D705D">
        <w:rPr>
          <w:rFonts w:ascii="Arial Narrow" w:hAnsi="Arial Narrow" w:cs="Arial"/>
        </w:rPr>
        <w:t>X</w:t>
      </w:r>
      <w:r w:rsidR="00035235" w:rsidRPr="001D705D">
        <w:rPr>
          <w:rFonts w:ascii="Arial Narrow" w:hAnsi="Arial Narrow" w:cs="Arial"/>
        </w:rPr>
        <w:t xml:space="preserve"> de chez Technal</w:t>
      </w:r>
      <w:r w:rsidR="005F2FDA" w:rsidRPr="001D705D">
        <w:rPr>
          <w:rFonts w:ascii="Arial Narrow" w:hAnsi="Arial Narrow" w:cs="Arial"/>
        </w:rPr>
        <w:t xml:space="preserve"> </w:t>
      </w:r>
      <w:r w:rsidR="005F2FDA" w:rsidRPr="001D705D">
        <w:rPr>
          <w:rFonts w:ascii="Arial Narrow" w:eastAsia="Times New Roman" w:hAnsi="Arial Narrow" w:cs="Arial"/>
          <w:lang w:eastAsia="en-US"/>
        </w:rPr>
        <w:t xml:space="preserve">ou de qualité et de technicité strictement </w:t>
      </w:r>
      <w:r w:rsidR="00661E79" w:rsidRPr="001D705D">
        <w:rPr>
          <w:rFonts w:ascii="Arial Narrow" w:eastAsia="Times New Roman" w:hAnsi="Arial Narrow" w:cs="Arial"/>
          <w:lang w:eastAsia="en-US"/>
        </w:rPr>
        <w:t>équivalente</w:t>
      </w:r>
      <w:r w:rsidR="006D0E3E" w:rsidRPr="001D705D">
        <w:rPr>
          <w:rFonts w:ascii="Arial Narrow" w:eastAsia="Times New Roman" w:hAnsi="Arial Narrow" w:cs="Arial"/>
          <w:lang w:eastAsia="en-US"/>
        </w:rPr>
        <w:t>.</w:t>
      </w:r>
    </w:p>
    <w:p w:rsidR="00234587" w:rsidRPr="001D705D" w:rsidRDefault="00234587" w:rsidP="001D705D">
      <w:pPr>
        <w:tabs>
          <w:tab w:val="left" w:pos="5580"/>
        </w:tabs>
        <w:jc w:val="both"/>
        <w:rPr>
          <w:rFonts w:ascii="Arial Narrow" w:hAnsi="Arial Narrow" w:cs="Arial"/>
        </w:rPr>
      </w:pPr>
    </w:p>
    <w:p w:rsidR="001D705D" w:rsidRDefault="001D705D" w:rsidP="001D705D">
      <w:pPr>
        <w:pStyle w:val="Paragraphedeliste"/>
        <w:numPr>
          <w:ilvl w:val="0"/>
          <w:numId w:val="21"/>
        </w:numPr>
        <w:spacing w:after="120"/>
        <w:ind w:left="357" w:hanging="357"/>
        <w:rPr>
          <w:rFonts w:ascii="Arial Narrow" w:hAnsi="Arial Narrow"/>
          <w:b/>
          <w:bCs/>
          <w:caps/>
          <w:sz w:val="28"/>
          <w:szCs w:val="28"/>
          <w:lang w:eastAsia="zh-CN"/>
        </w:rPr>
      </w:pPr>
      <w:bookmarkStart w:id="2" w:name="_Hlk61876399"/>
      <w:r>
        <w:rPr>
          <w:rFonts w:ascii="Arial Narrow" w:hAnsi="Arial Narrow"/>
          <w:b/>
          <w:bCs/>
          <w:caps/>
          <w:sz w:val="28"/>
          <w:szCs w:val="28"/>
        </w:rPr>
        <w:t xml:space="preserve">Traitement de </w:t>
      </w:r>
      <w:proofErr w:type="gramStart"/>
      <w:r>
        <w:rPr>
          <w:rFonts w:ascii="Arial Narrow" w:hAnsi="Arial Narrow"/>
          <w:b/>
          <w:bCs/>
          <w:caps/>
          <w:sz w:val="28"/>
          <w:szCs w:val="28"/>
        </w:rPr>
        <w:t>surface :</w:t>
      </w:r>
      <w:bookmarkEnd w:id="2"/>
      <w:proofErr w:type="gramEnd"/>
    </w:p>
    <w:p w:rsidR="00234587" w:rsidRPr="001D705D" w:rsidRDefault="006C2127" w:rsidP="001D705D">
      <w:pPr>
        <w:tabs>
          <w:tab w:val="left" w:pos="5580"/>
        </w:tabs>
        <w:jc w:val="both"/>
        <w:rPr>
          <w:rFonts w:ascii="Arial Narrow" w:hAnsi="Arial Narrow" w:cs="Arial"/>
        </w:rPr>
      </w:pPr>
      <w:r w:rsidRPr="001D705D">
        <w:rPr>
          <w:rFonts w:ascii="Arial Narrow" w:hAnsi="Arial Narrow" w:cs="Arial"/>
        </w:rPr>
        <w:t xml:space="preserve">Traitement de surface par laquage teinte RAL </w:t>
      </w:r>
      <w:r w:rsidR="00D72FFD" w:rsidRPr="001D705D">
        <w:rPr>
          <w:rFonts w:ascii="Arial Narrow" w:hAnsi="Arial Narrow" w:cs="Arial"/>
        </w:rPr>
        <w:t>(</w:t>
      </w:r>
      <w:r w:rsidRPr="001D705D">
        <w:rPr>
          <w:rFonts w:ascii="Arial Narrow" w:hAnsi="Arial Narrow" w:cs="Arial"/>
        </w:rPr>
        <w:t>ou autre</w:t>
      </w:r>
      <w:r w:rsidR="00D72FFD" w:rsidRPr="001D705D">
        <w:rPr>
          <w:rFonts w:ascii="Arial Narrow" w:hAnsi="Arial Narrow" w:cs="Arial"/>
        </w:rPr>
        <w:t>)</w:t>
      </w:r>
      <w:r w:rsidRPr="001D705D">
        <w:rPr>
          <w:rFonts w:ascii="Arial Narrow" w:hAnsi="Arial Narrow" w:cs="Arial"/>
        </w:rPr>
        <w:t xml:space="preserve"> de type …. </w:t>
      </w:r>
      <w:proofErr w:type="gramStart"/>
      <w:r w:rsidR="00D72FFD" w:rsidRPr="001D705D">
        <w:rPr>
          <w:rFonts w:ascii="Arial Narrow" w:hAnsi="Arial Narrow" w:cs="Arial"/>
          <w:b/>
        </w:rPr>
        <w:t>o</w:t>
      </w:r>
      <w:r w:rsidRPr="001D705D">
        <w:rPr>
          <w:rFonts w:ascii="Arial Narrow" w:hAnsi="Arial Narrow" w:cs="Arial"/>
          <w:b/>
        </w:rPr>
        <w:t>u</w:t>
      </w:r>
      <w:proofErr w:type="gramEnd"/>
      <w:r w:rsidRPr="001D705D">
        <w:rPr>
          <w:rFonts w:ascii="Arial Narrow" w:hAnsi="Arial Narrow" w:cs="Arial"/>
          <w:b/>
        </w:rPr>
        <w:t xml:space="preserve"> </w:t>
      </w:r>
      <w:r w:rsidRPr="001D705D">
        <w:rPr>
          <w:rFonts w:ascii="Arial Narrow" w:hAnsi="Arial Narrow" w:cs="Arial"/>
        </w:rPr>
        <w:t>Traitement de surface par anodisation de type</w:t>
      </w:r>
      <w:r w:rsidR="00A3715E" w:rsidRPr="001D705D">
        <w:rPr>
          <w:rFonts w:ascii="Arial Narrow" w:hAnsi="Arial Narrow" w:cs="Arial"/>
        </w:rPr>
        <w:t>…</w:t>
      </w:r>
    </w:p>
    <w:p w:rsidR="00A3715E" w:rsidRPr="001D705D" w:rsidRDefault="00A3715E" w:rsidP="001D705D">
      <w:pPr>
        <w:tabs>
          <w:tab w:val="left" w:pos="5580"/>
        </w:tabs>
        <w:jc w:val="both"/>
        <w:rPr>
          <w:rFonts w:ascii="Arial Narrow" w:hAnsi="Arial Narrow" w:cs="Arial"/>
        </w:rPr>
      </w:pPr>
    </w:p>
    <w:p w:rsidR="001D705D" w:rsidRDefault="001D705D" w:rsidP="001D705D">
      <w:pPr>
        <w:pStyle w:val="Paragraphedeliste"/>
        <w:numPr>
          <w:ilvl w:val="0"/>
          <w:numId w:val="21"/>
        </w:numPr>
        <w:spacing w:after="120"/>
        <w:ind w:left="357" w:hanging="357"/>
        <w:rPr>
          <w:rFonts w:ascii="Arial Narrow" w:hAnsi="Arial Narrow"/>
          <w:b/>
          <w:bCs/>
          <w:caps/>
          <w:sz w:val="28"/>
          <w:szCs w:val="28"/>
          <w:lang w:eastAsia="zh-CN"/>
        </w:rPr>
      </w:pPr>
      <w:bookmarkStart w:id="3" w:name="_Hlk61876437"/>
      <w:proofErr w:type="gramStart"/>
      <w:r>
        <w:rPr>
          <w:rFonts w:ascii="Arial Narrow" w:hAnsi="Arial Narrow"/>
          <w:b/>
          <w:bCs/>
          <w:caps/>
          <w:sz w:val="28"/>
          <w:szCs w:val="28"/>
        </w:rPr>
        <w:t>Remplissage :</w:t>
      </w:r>
      <w:bookmarkEnd w:id="3"/>
      <w:proofErr w:type="gramEnd"/>
    </w:p>
    <w:p w:rsidR="004C727C" w:rsidRPr="001D705D" w:rsidRDefault="001D705D" w:rsidP="001D705D">
      <w:pPr>
        <w:tabs>
          <w:tab w:val="left" w:pos="5580"/>
        </w:tabs>
        <w:jc w:val="both"/>
        <w:rPr>
          <w:rFonts w:ascii="Arial Narrow" w:hAnsi="Arial Narrow" w:cs="Arial"/>
        </w:rPr>
      </w:pPr>
      <w:r w:rsidRPr="001D705D">
        <w:rPr>
          <w:rFonts w:ascii="Arial Narrow" w:hAnsi="Arial Narrow" w:cs="Arial"/>
          <w:bCs/>
        </w:rPr>
        <w:t xml:space="preserve"> </w:t>
      </w:r>
      <w:r w:rsidR="004C727C" w:rsidRPr="001D705D">
        <w:rPr>
          <w:rFonts w:ascii="Arial Narrow" w:hAnsi="Arial Narrow" w:cs="Arial"/>
          <w:bCs/>
        </w:rPr>
        <w:t xml:space="preserve">Le remplissage sera </w:t>
      </w:r>
      <w:r w:rsidR="004C727C" w:rsidRPr="001D705D">
        <w:rPr>
          <w:rFonts w:ascii="Arial Narrow" w:hAnsi="Arial Narrow" w:cs="Arial"/>
        </w:rPr>
        <w:t xml:space="preserve">de type double vitrage VEC certifié CEKAL à arrêtes abattues, épaisseur et constitution en conformité avec le calcul type « 2 côtés » conformément au DTU 39P4, de chez … de composition…. </w:t>
      </w:r>
      <w:proofErr w:type="gramStart"/>
      <w:r w:rsidR="004C727C" w:rsidRPr="001D705D">
        <w:rPr>
          <w:rFonts w:ascii="Arial Narrow" w:hAnsi="Arial Narrow" w:cs="Arial"/>
        </w:rPr>
        <w:t>avec</w:t>
      </w:r>
      <w:proofErr w:type="gramEnd"/>
      <w:r w:rsidR="004C727C" w:rsidRPr="001D705D">
        <w:rPr>
          <w:rFonts w:ascii="Arial Narrow" w:hAnsi="Arial Narrow" w:cs="Arial"/>
        </w:rPr>
        <w:t xml:space="preserve"> isolateur de type….</w:t>
      </w:r>
    </w:p>
    <w:p w:rsidR="004C727C" w:rsidRPr="001D705D" w:rsidRDefault="004C727C" w:rsidP="001D705D">
      <w:pPr>
        <w:tabs>
          <w:tab w:val="left" w:pos="5580"/>
        </w:tabs>
        <w:jc w:val="both"/>
        <w:rPr>
          <w:rFonts w:ascii="Arial Narrow" w:hAnsi="Arial Narrow" w:cs="Arial"/>
        </w:rPr>
      </w:pPr>
      <w:r w:rsidRPr="001D705D">
        <w:rPr>
          <w:rFonts w:ascii="Arial Narrow" w:hAnsi="Arial Narrow" w:cs="Arial"/>
        </w:rPr>
        <w:t xml:space="preserve">Transmission lumineuse TL (EN410) : … </w:t>
      </w:r>
      <w:r w:rsidRPr="001D705D">
        <w:rPr>
          <w:rFonts w:ascii="Arial Narrow" w:hAnsi="Arial Narrow" w:cs="Arial"/>
          <w:b/>
        </w:rPr>
        <w:t>et / ou</w:t>
      </w:r>
      <w:r w:rsidRPr="001D705D">
        <w:rPr>
          <w:rFonts w:ascii="Arial Narrow" w:hAnsi="Arial Narrow" w:cs="Arial"/>
        </w:rPr>
        <w:t xml:space="preserve"> de la fenêtre </w:t>
      </w:r>
      <w:proofErr w:type="spellStart"/>
      <w:r w:rsidRPr="001D705D">
        <w:rPr>
          <w:rFonts w:ascii="Arial Narrow" w:hAnsi="Arial Narrow" w:cs="Arial"/>
        </w:rPr>
        <w:t>TLw</w:t>
      </w:r>
      <w:proofErr w:type="spellEnd"/>
    </w:p>
    <w:p w:rsidR="004C727C" w:rsidRPr="001D705D" w:rsidRDefault="004C727C" w:rsidP="001D705D">
      <w:pPr>
        <w:tabs>
          <w:tab w:val="left" w:pos="5580"/>
        </w:tabs>
        <w:jc w:val="both"/>
        <w:rPr>
          <w:rFonts w:ascii="Arial Narrow" w:hAnsi="Arial Narrow" w:cs="Arial"/>
        </w:rPr>
      </w:pPr>
      <w:r w:rsidRPr="001D705D">
        <w:rPr>
          <w:rFonts w:ascii="Arial Narrow" w:hAnsi="Arial Narrow" w:cs="Arial"/>
        </w:rPr>
        <w:t>Facteur solaire Sg (EN410) : …</w:t>
      </w:r>
      <w:r w:rsidRPr="001D705D">
        <w:rPr>
          <w:rFonts w:ascii="Arial Narrow" w:hAnsi="Arial Narrow" w:cs="Arial"/>
          <w:b/>
        </w:rPr>
        <w:t>et / ou</w:t>
      </w:r>
      <w:r w:rsidRPr="001D705D">
        <w:rPr>
          <w:rFonts w:ascii="Arial Narrow" w:hAnsi="Arial Narrow" w:cs="Arial"/>
        </w:rPr>
        <w:t xml:space="preserve"> de la fenêtre </w:t>
      </w:r>
      <w:proofErr w:type="spellStart"/>
      <w:r w:rsidRPr="001D705D">
        <w:rPr>
          <w:rFonts w:ascii="Arial Narrow" w:hAnsi="Arial Narrow" w:cs="Arial"/>
        </w:rPr>
        <w:t>Sw</w:t>
      </w:r>
      <w:proofErr w:type="spellEnd"/>
      <w:r w:rsidRPr="001D705D">
        <w:rPr>
          <w:rFonts w:ascii="Arial Narrow" w:hAnsi="Arial Narrow" w:cs="Arial"/>
        </w:rPr>
        <w:t>….</w:t>
      </w:r>
    </w:p>
    <w:p w:rsidR="00716C75" w:rsidRDefault="00716C75" w:rsidP="001D705D">
      <w:pPr>
        <w:tabs>
          <w:tab w:val="left" w:pos="5580"/>
        </w:tabs>
        <w:jc w:val="both"/>
        <w:rPr>
          <w:rFonts w:ascii="Arial Narrow" w:hAnsi="Arial Narrow" w:cs="Arial"/>
        </w:rPr>
      </w:pPr>
    </w:p>
    <w:p w:rsidR="001D705D" w:rsidRDefault="001D705D" w:rsidP="001D705D">
      <w:pPr>
        <w:tabs>
          <w:tab w:val="left" w:pos="5580"/>
        </w:tabs>
        <w:jc w:val="both"/>
        <w:rPr>
          <w:rFonts w:ascii="Arial Narrow" w:hAnsi="Arial Narrow" w:cs="Arial"/>
        </w:rPr>
      </w:pPr>
    </w:p>
    <w:p w:rsidR="001D705D" w:rsidRDefault="001D705D" w:rsidP="001D705D">
      <w:pPr>
        <w:tabs>
          <w:tab w:val="left" w:pos="5580"/>
        </w:tabs>
        <w:jc w:val="both"/>
        <w:rPr>
          <w:rFonts w:ascii="Arial Narrow" w:hAnsi="Arial Narrow" w:cs="Arial"/>
        </w:rPr>
      </w:pPr>
    </w:p>
    <w:p w:rsidR="001D705D" w:rsidRPr="001D705D" w:rsidRDefault="001D705D" w:rsidP="001D705D">
      <w:pPr>
        <w:tabs>
          <w:tab w:val="left" w:pos="5580"/>
        </w:tabs>
        <w:jc w:val="both"/>
        <w:rPr>
          <w:rFonts w:ascii="Arial Narrow" w:hAnsi="Arial Narrow" w:cs="Arial"/>
        </w:rPr>
      </w:pPr>
    </w:p>
    <w:p w:rsidR="00A3715E" w:rsidRPr="001D705D" w:rsidRDefault="001D705D" w:rsidP="001D705D">
      <w:pPr>
        <w:pStyle w:val="Paragraphedeliste"/>
        <w:numPr>
          <w:ilvl w:val="0"/>
          <w:numId w:val="21"/>
        </w:numPr>
        <w:spacing w:after="120"/>
        <w:ind w:left="357" w:hanging="357"/>
        <w:rPr>
          <w:rFonts w:ascii="Arial Narrow" w:hAnsi="Arial Narrow"/>
          <w:b/>
          <w:bCs/>
          <w:caps/>
          <w:color w:val="006DB7"/>
          <w:sz w:val="28"/>
          <w:szCs w:val="28"/>
          <w:lang w:eastAsia="zh-CN"/>
        </w:rPr>
      </w:pPr>
      <w:bookmarkStart w:id="4" w:name="_Hlk61876467"/>
      <w:proofErr w:type="gramStart"/>
      <w:r>
        <w:rPr>
          <w:rFonts w:ascii="Arial Narrow" w:hAnsi="Arial Narrow"/>
          <w:b/>
          <w:bCs/>
          <w:caps/>
          <w:sz w:val="28"/>
          <w:szCs w:val="28"/>
        </w:rPr>
        <w:lastRenderedPageBreak/>
        <w:t>Performances</w:t>
      </w:r>
      <w:r>
        <w:rPr>
          <w:rFonts w:ascii="Arial Narrow" w:hAnsi="Arial Narrow"/>
          <w:b/>
          <w:bCs/>
          <w:caps/>
          <w:color w:val="006DB7"/>
          <w:sz w:val="28"/>
          <w:szCs w:val="28"/>
        </w:rPr>
        <w:t> :</w:t>
      </w:r>
      <w:bookmarkEnd w:id="4"/>
      <w:proofErr w:type="gramEnd"/>
    </w:p>
    <w:p w:rsidR="00716C75" w:rsidRPr="001D705D" w:rsidRDefault="001D705D" w:rsidP="001D705D">
      <w:pPr>
        <w:tabs>
          <w:tab w:val="left" w:pos="5580"/>
        </w:tabs>
        <w:jc w:val="both"/>
        <w:rPr>
          <w:rFonts w:ascii="Arial Narrow" w:hAnsi="Arial Narrow" w:cs="Arial"/>
          <w:i/>
        </w:rPr>
      </w:pPr>
      <w:r w:rsidRPr="001D705D">
        <w:rPr>
          <w:rFonts w:ascii="Arial Narrow" w:hAnsi="Arial Narrow" w:cs="Arial"/>
          <w:b/>
          <w:bCs/>
          <w:i/>
          <w:color w:val="006DB7"/>
        </w:rPr>
        <w:t xml:space="preserve">/ </w:t>
      </w:r>
      <w:r w:rsidR="005F4D5F" w:rsidRPr="001D705D">
        <w:rPr>
          <w:rFonts w:ascii="Arial Narrow" w:hAnsi="Arial Narrow" w:cs="Arial"/>
          <w:b/>
          <w:bCs/>
          <w:i/>
        </w:rPr>
        <w:t>Thermique</w:t>
      </w:r>
      <w:r w:rsidR="005F4D5F" w:rsidRPr="001D705D">
        <w:rPr>
          <w:rFonts w:ascii="Arial Narrow" w:hAnsi="Arial Narrow" w:cs="Arial"/>
          <w:i/>
        </w:rPr>
        <w:t> :</w:t>
      </w:r>
      <w:r w:rsidR="00A42355" w:rsidRPr="001D705D">
        <w:rPr>
          <w:rFonts w:ascii="Arial Narrow" w:hAnsi="Arial Narrow" w:cs="Arial"/>
          <w:i/>
        </w:rPr>
        <w:t xml:space="preserve"> </w:t>
      </w:r>
      <w:r w:rsidR="006D0E3E" w:rsidRPr="001D705D">
        <w:rPr>
          <w:rFonts w:ascii="Arial Narrow" w:hAnsi="Arial Narrow" w:cs="Arial"/>
        </w:rPr>
        <w:t>Le mur rideau</w:t>
      </w:r>
      <w:r w:rsidR="006C2127" w:rsidRPr="001D705D">
        <w:rPr>
          <w:rFonts w:ascii="Arial Narrow" w:hAnsi="Arial Narrow" w:cs="Arial"/>
        </w:rPr>
        <w:t xml:space="preserve"> justifiera d’un </w:t>
      </w:r>
      <w:proofErr w:type="spellStart"/>
      <w:r w:rsidR="006C2127" w:rsidRPr="001D705D">
        <w:rPr>
          <w:rFonts w:ascii="Arial Narrow" w:hAnsi="Arial Narrow" w:cs="Arial"/>
        </w:rPr>
        <w:t>U</w:t>
      </w:r>
      <w:r w:rsidR="006D0E3E" w:rsidRPr="001D705D">
        <w:rPr>
          <w:rFonts w:ascii="Arial Narrow" w:hAnsi="Arial Narrow" w:cs="Arial"/>
        </w:rPr>
        <w:t>c</w:t>
      </w:r>
      <w:r w:rsidR="006C2127" w:rsidRPr="001D705D">
        <w:rPr>
          <w:rFonts w:ascii="Arial Narrow" w:hAnsi="Arial Narrow" w:cs="Arial"/>
        </w:rPr>
        <w:t>w</w:t>
      </w:r>
      <w:proofErr w:type="spellEnd"/>
      <w:r w:rsidR="005F4D5F" w:rsidRPr="001D705D">
        <w:rPr>
          <w:rFonts w:ascii="Arial Narrow" w:hAnsi="Arial Narrow" w:cs="Arial"/>
        </w:rPr>
        <w:t xml:space="preserve"> maximum</w:t>
      </w:r>
      <w:r w:rsidR="006C2127" w:rsidRPr="001D705D">
        <w:rPr>
          <w:rFonts w:ascii="Arial Narrow" w:hAnsi="Arial Narrow" w:cs="Arial"/>
        </w:rPr>
        <w:t xml:space="preserve"> de</w:t>
      </w:r>
      <w:proofErr w:type="gramStart"/>
      <w:r w:rsidR="006C2127" w:rsidRPr="001D705D">
        <w:rPr>
          <w:rFonts w:ascii="Arial Narrow" w:hAnsi="Arial Narrow" w:cs="Arial"/>
        </w:rPr>
        <w:t xml:space="preserve"> ….</w:t>
      </w:r>
      <w:proofErr w:type="gramEnd"/>
      <w:r w:rsidR="006C2127" w:rsidRPr="001D705D">
        <w:rPr>
          <w:rFonts w:ascii="Arial Narrow" w:hAnsi="Arial Narrow" w:cs="Arial"/>
        </w:rPr>
        <w:t>. W/m</w:t>
      </w:r>
      <w:proofErr w:type="gramStart"/>
      <w:r w:rsidR="006C2127" w:rsidRPr="001D705D">
        <w:rPr>
          <w:rFonts w:ascii="Arial Narrow" w:hAnsi="Arial Narrow" w:cs="Arial"/>
        </w:rPr>
        <w:t>².K</w:t>
      </w:r>
      <w:proofErr w:type="gramEnd"/>
      <w:r w:rsidR="006C2127" w:rsidRPr="001D705D">
        <w:rPr>
          <w:rFonts w:ascii="Arial Narrow" w:hAnsi="Arial Narrow" w:cs="Arial"/>
        </w:rPr>
        <w:t xml:space="preserve">, obtenu en utilisant un double vitrage proposant un </w:t>
      </w:r>
      <w:proofErr w:type="spellStart"/>
      <w:r w:rsidR="006C2127" w:rsidRPr="001D705D">
        <w:rPr>
          <w:rFonts w:ascii="Arial Narrow" w:hAnsi="Arial Narrow" w:cs="Arial"/>
        </w:rPr>
        <w:t>Ug</w:t>
      </w:r>
      <w:proofErr w:type="spellEnd"/>
      <w:r w:rsidR="006C2127" w:rsidRPr="001D705D">
        <w:rPr>
          <w:rFonts w:ascii="Arial Narrow" w:hAnsi="Arial Narrow" w:cs="Arial"/>
        </w:rPr>
        <w:t xml:space="preserve"> de …. W/m²K </w:t>
      </w:r>
      <w:r w:rsidR="005F4D5F" w:rsidRPr="001D705D">
        <w:rPr>
          <w:rFonts w:ascii="Arial Narrow" w:hAnsi="Arial Narrow" w:cs="Arial"/>
        </w:rPr>
        <w:t xml:space="preserve">et </w:t>
      </w:r>
      <w:r w:rsidR="006C2127" w:rsidRPr="001D705D">
        <w:rPr>
          <w:rFonts w:ascii="Arial Narrow" w:hAnsi="Arial Narrow" w:cs="Arial"/>
        </w:rPr>
        <w:t>un intercalaire proposant Psi de …. W/m²K</w:t>
      </w:r>
      <w:r w:rsidR="00F014E2" w:rsidRPr="001D705D">
        <w:rPr>
          <w:rFonts w:ascii="Arial Narrow" w:hAnsi="Arial Narrow" w:cs="Arial"/>
        </w:rPr>
        <w:t>.</w:t>
      </w:r>
    </w:p>
    <w:p w:rsidR="00F014E2" w:rsidRPr="001D705D" w:rsidRDefault="00F014E2" w:rsidP="001D705D">
      <w:pPr>
        <w:jc w:val="both"/>
        <w:rPr>
          <w:rFonts w:ascii="Arial Narrow" w:hAnsi="Arial Narrow" w:cs="Arial"/>
        </w:rPr>
      </w:pPr>
      <w:r w:rsidRPr="001D705D">
        <w:rPr>
          <w:rFonts w:ascii="Arial Narrow" w:hAnsi="Arial Narrow" w:cs="Arial"/>
        </w:rPr>
        <w:t>Pour une ou plusieurs applications représentatives du projet (choix et quantité à définir par la maitrise d’œuvre) un calcul thermique validé par le CSTB sera à fournir par l’entreprise adjudicataire du présent lot.</w:t>
      </w:r>
    </w:p>
    <w:p w:rsidR="00716C75" w:rsidRPr="001D705D" w:rsidRDefault="00716C75" w:rsidP="001D705D">
      <w:pPr>
        <w:tabs>
          <w:tab w:val="left" w:pos="5580"/>
        </w:tabs>
        <w:jc w:val="both"/>
        <w:rPr>
          <w:rFonts w:ascii="Arial Narrow" w:hAnsi="Arial Narrow" w:cs="Arial"/>
        </w:rPr>
      </w:pPr>
    </w:p>
    <w:p w:rsidR="005F4D5F" w:rsidRPr="001D705D" w:rsidRDefault="001D705D" w:rsidP="001D705D">
      <w:pPr>
        <w:tabs>
          <w:tab w:val="left" w:pos="5580"/>
        </w:tabs>
        <w:jc w:val="both"/>
        <w:rPr>
          <w:rFonts w:ascii="Arial Narrow" w:hAnsi="Arial Narrow" w:cs="Arial"/>
        </w:rPr>
      </w:pPr>
      <w:r w:rsidRPr="001D705D">
        <w:rPr>
          <w:rFonts w:ascii="Arial Narrow" w:hAnsi="Arial Narrow" w:cs="Arial"/>
          <w:b/>
          <w:bCs/>
          <w:i/>
          <w:color w:val="006DB7"/>
        </w:rPr>
        <w:t>/</w:t>
      </w:r>
      <w:r w:rsidRPr="001D705D">
        <w:rPr>
          <w:rFonts w:ascii="Arial Narrow" w:hAnsi="Arial Narrow" w:cs="Arial"/>
          <w:b/>
          <w:bCs/>
          <w:i/>
        </w:rPr>
        <w:t xml:space="preserve"> </w:t>
      </w:r>
      <w:r w:rsidR="005F4D5F" w:rsidRPr="001D705D">
        <w:rPr>
          <w:rFonts w:ascii="Arial Narrow" w:hAnsi="Arial Narrow" w:cs="Arial"/>
          <w:b/>
          <w:bCs/>
          <w:i/>
        </w:rPr>
        <w:t>Acoustique</w:t>
      </w:r>
      <w:r w:rsidR="005F4D5F" w:rsidRPr="001D705D">
        <w:rPr>
          <w:rFonts w:ascii="Arial Narrow" w:hAnsi="Arial Narrow" w:cs="Arial"/>
          <w:i/>
        </w:rPr>
        <w:t> :</w:t>
      </w:r>
      <w:r w:rsidR="00A42355" w:rsidRPr="001D705D">
        <w:rPr>
          <w:rFonts w:ascii="Arial Narrow" w:hAnsi="Arial Narrow" w:cs="Arial"/>
          <w:i/>
        </w:rPr>
        <w:t xml:space="preserve"> </w:t>
      </w:r>
      <w:r w:rsidR="005F4D5F" w:rsidRPr="001D705D">
        <w:rPr>
          <w:rFonts w:ascii="Arial Narrow" w:hAnsi="Arial Narrow" w:cs="Arial"/>
        </w:rPr>
        <w:t>L’ensemble menuisé justifiera d’un affaiblissement acoustique de …</w:t>
      </w:r>
    </w:p>
    <w:p w:rsidR="006D0E3E" w:rsidRPr="001D705D" w:rsidRDefault="006D0E3E" w:rsidP="001D705D">
      <w:pPr>
        <w:tabs>
          <w:tab w:val="left" w:pos="5580"/>
        </w:tabs>
        <w:jc w:val="both"/>
        <w:rPr>
          <w:rFonts w:ascii="Arial Narrow" w:hAnsi="Arial Narrow" w:cs="Arial"/>
          <w:i/>
        </w:rPr>
      </w:pPr>
    </w:p>
    <w:p w:rsidR="00562106" w:rsidRPr="001D705D" w:rsidRDefault="001D705D" w:rsidP="001D705D">
      <w:pPr>
        <w:tabs>
          <w:tab w:val="left" w:pos="5580"/>
        </w:tabs>
        <w:jc w:val="both"/>
        <w:rPr>
          <w:rFonts w:ascii="Arial Narrow" w:hAnsi="Arial Narrow" w:cs="Arial"/>
        </w:rPr>
      </w:pPr>
      <w:bookmarkStart w:id="5" w:name="_Hlk7779315"/>
      <w:r w:rsidRPr="001D705D">
        <w:rPr>
          <w:rFonts w:ascii="Arial Narrow" w:hAnsi="Arial Narrow" w:cs="Arial"/>
          <w:b/>
          <w:bCs/>
          <w:i/>
          <w:color w:val="006DB7"/>
        </w:rPr>
        <w:t xml:space="preserve">/ </w:t>
      </w:r>
      <w:r w:rsidR="00716C75" w:rsidRPr="001D705D">
        <w:rPr>
          <w:rFonts w:ascii="Arial Narrow" w:hAnsi="Arial Narrow" w:cs="Arial"/>
          <w:b/>
          <w:bCs/>
          <w:i/>
        </w:rPr>
        <w:t>AEV</w:t>
      </w:r>
      <w:r w:rsidR="00E015A3" w:rsidRPr="001D705D">
        <w:rPr>
          <w:rFonts w:ascii="Arial Narrow" w:hAnsi="Arial Narrow" w:cs="Arial"/>
          <w:i/>
        </w:rPr>
        <w:t xml:space="preserve"> </w:t>
      </w:r>
      <w:r w:rsidR="00A42355" w:rsidRPr="001D705D">
        <w:rPr>
          <w:rFonts w:ascii="Arial Narrow" w:hAnsi="Arial Narrow" w:cs="Arial"/>
          <w:i/>
        </w:rPr>
        <w:t xml:space="preserve">: </w:t>
      </w:r>
      <w:r w:rsidR="005F4D5F" w:rsidRPr="001D705D">
        <w:rPr>
          <w:rFonts w:ascii="Arial Narrow" w:hAnsi="Arial Narrow" w:cs="Arial"/>
        </w:rPr>
        <w:t>L’ensemble menuisé</w:t>
      </w:r>
      <w:r w:rsidR="00D72FFD" w:rsidRPr="001D705D">
        <w:rPr>
          <w:rFonts w:ascii="Arial Narrow" w:hAnsi="Arial Narrow" w:cs="Arial"/>
        </w:rPr>
        <w:t>,</w:t>
      </w:r>
      <w:r w:rsidR="005F4D5F" w:rsidRPr="001D705D">
        <w:rPr>
          <w:rFonts w:ascii="Arial Narrow" w:hAnsi="Arial Narrow" w:cs="Arial"/>
        </w:rPr>
        <w:t xml:space="preserve"> par sa situation géographique</w:t>
      </w:r>
      <w:r w:rsidR="00D72FFD" w:rsidRPr="001D705D">
        <w:rPr>
          <w:rFonts w:ascii="Arial Narrow" w:hAnsi="Arial Narrow" w:cs="Arial"/>
        </w:rPr>
        <w:t>,</w:t>
      </w:r>
      <w:r w:rsidR="005F4D5F" w:rsidRPr="001D705D">
        <w:rPr>
          <w:rFonts w:ascii="Arial Narrow" w:hAnsi="Arial Narrow" w:cs="Arial"/>
        </w:rPr>
        <w:t xml:space="preserve"> justifiera </w:t>
      </w:r>
      <w:r w:rsidR="00D72FFD" w:rsidRPr="001D705D">
        <w:rPr>
          <w:rFonts w:ascii="Arial Narrow" w:hAnsi="Arial Narrow" w:cs="Arial"/>
        </w:rPr>
        <w:t>d’un classement Air Eau Vent de type :</w:t>
      </w:r>
      <w:r w:rsidR="00E92056" w:rsidRPr="001D705D">
        <w:rPr>
          <w:rFonts w:ascii="Arial Narrow" w:hAnsi="Arial Narrow" w:cs="Arial"/>
        </w:rPr>
        <w:t xml:space="preserve"> </w:t>
      </w:r>
      <w:r w:rsidR="00D72FFD" w:rsidRPr="001D705D">
        <w:rPr>
          <w:rFonts w:ascii="Arial Narrow" w:hAnsi="Arial Narrow" w:cs="Arial"/>
        </w:rPr>
        <w:t>A…E…V…</w:t>
      </w:r>
      <w:r w:rsidR="00976C44" w:rsidRPr="001D705D">
        <w:rPr>
          <w:rFonts w:ascii="Arial Narrow" w:hAnsi="Arial Narrow" w:cs="Arial"/>
        </w:rPr>
        <w:t>selon NF EN138</w:t>
      </w:r>
      <w:r w:rsidR="00226A7B" w:rsidRPr="001D705D">
        <w:rPr>
          <w:rFonts w:ascii="Arial Narrow" w:hAnsi="Arial Narrow" w:cs="Arial"/>
        </w:rPr>
        <w:t>3</w:t>
      </w:r>
      <w:r w:rsidR="00976C44" w:rsidRPr="001D705D">
        <w:rPr>
          <w:rFonts w:ascii="Arial Narrow" w:hAnsi="Arial Narrow" w:cs="Arial"/>
        </w:rPr>
        <w:t>0</w:t>
      </w:r>
      <w:r w:rsidR="00B32358" w:rsidRPr="001D705D">
        <w:rPr>
          <w:rFonts w:ascii="Arial Narrow" w:hAnsi="Arial Narrow" w:cs="Arial"/>
        </w:rPr>
        <w:t>.</w:t>
      </w:r>
    </w:p>
    <w:p w:rsidR="00562106" w:rsidRPr="001D705D" w:rsidRDefault="00562106" w:rsidP="001D705D">
      <w:pPr>
        <w:tabs>
          <w:tab w:val="left" w:pos="5580"/>
        </w:tabs>
        <w:jc w:val="both"/>
        <w:rPr>
          <w:rFonts w:ascii="Arial Narrow" w:hAnsi="Arial Narrow" w:cs="Arial"/>
        </w:rPr>
      </w:pPr>
    </w:p>
    <w:p w:rsidR="00D72FFD" w:rsidRPr="001D705D" w:rsidRDefault="001D705D" w:rsidP="001D705D">
      <w:pPr>
        <w:spacing w:after="360"/>
        <w:rPr>
          <w:rFonts w:ascii="Arial Narrow" w:hAnsi="Arial Narrow"/>
          <w:b/>
          <w:bCs/>
          <w:caps/>
          <w:sz w:val="36"/>
          <w:szCs w:val="36"/>
        </w:rPr>
      </w:pPr>
      <w:bookmarkStart w:id="6" w:name="_Hlk62464347"/>
      <w:bookmarkStart w:id="7" w:name="_Hlk61876583"/>
      <w:bookmarkEnd w:id="5"/>
      <w:r>
        <w:rPr>
          <w:rFonts w:ascii="Arial Narrow" w:hAnsi="Arial Narrow"/>
          <w:b/>
          <w:bCs/>
          <w:caps/>
          <w:color w:val="006DB7"/>
          <w:sz w:val="36"/>
          <w:szCs w:val="36"/>
        </w:rPr>
        <w:t xml:space="preserve">B/ Descriptif type </w:t>
      </w:r>
      <w:r>
        <w:rPr>
          <w:rFonts w:ascii="Arial Narrow" w:hAnsi="Arial Narrow"/>
          <w:b/>
          <w:bCs/>
          <w:caps/>
          <w:sz w:val="36"/>
          <w:szCs w:val="36"/>
        </w:rPr>
        <w:t>PRO</w:t>
      </w:r>
      <w:bookmarkEnd w:id="6"/>
      <w:bookmarkEnd w:id="7"/>
    </w:p>
    <w:p w:rsidR="00A80D73" w:rsidRPr="001D705D" w:rsidRDefault="002C6D72" w:rsidP="001D705D">
      <w:pPr>
        <w:jc w:val="both"/>
        <w:rPr>
          <w:rFonts w:ascii="Arial Narrow" w:hAnsi="Arial Narrow" w:cs="Arial"/>
        </w:rPr>
      </w:pPr>
      <w:r w:rsidRPr="001D705D">
        <w:rPr>
          <w:rFonts w:ascii="Arial Narrow" w:hAnsi="Arial Narrow" w:cs="Arial"/>
        </w:rPr>
        <w:t>Mur rideau à trame horizontale en aluminium avec traverses de 52 mm et montants de 22 mm de face visible</w:t>
      </w:r>
      <w:r w:rsidR="00976C44" w:rsidRPr="001D705D">
        <w:rPr>
          <w:rFonts w:ascii="Arial Narrow" w:hAnsi="Arial Narrow" w:cs="Arial"/>
        </w:rPr>
        <w:t xml:space="preserve">, avec ouvrants aluminium à rupture de pont thermique de la gamme </w:t>
      </w:r>
      <w:r w:rsidR="00712756" w:rsidRPr="001D705D">
        <w:rPr>
          <w:rFonts w:ascii="Arial Narrow" w:hAnsi="Arial Narrow" w:cs="Arial"/>
        </w:rPr>
        <w:t>GEODE</w:t>
      </w:r>
      <w:r w:rsidR="009A1DB2" w:rsidRPr="001D705D">
        <w:rPr>
          <w:rFonts w:ascii="Arial Narrow" w:hAnsi="Arial Narrow" w:cs="Arial"/>
        </w:rPr>
        <w:t xml:space="preserve"> M</w:t>
      </w:r>
      <w:r w:rsidR="00712756" w:rsidRPr="001D705D">
        <w:rPr>
          <w:rFonts w:ascii="Arial Narrow" w:hAnsi="Arial Narrow" w:cs="Arial"/>
        </w:rPr>
        <w:t>X</w:t>
      </w:r>
      <w:r w:rsidR="00976C44" w:rsidRPr="001D705D">
        <w:rPr>
          <w:rFonts w:ascii="Arial Narrow" w:hAnsi="Arial Narrow" w:cs="Arial"/>
        </w:rPr>
        <w:t xml:space="preserve"> de chez Technal </w:t>
      </w:r>
      <w:r w:rsidR="00976C44" w:rsidRPr="001D705D">
        <w:rPr>
          <w:rFonts w:ascii="Arial Narrow" w:eastAsia="Times New Roman" w:hAnsi="Arial Narrow" w:cs="Arial"/>
          <w:lang w:eastAsia="en-US"/>
        </w:rPr>
        <w:t>ou de qualité et de technicité strictement équivalente.</w:t>
      </w:r>
      <w:r w:rsidR="001D25AD" w:rsidRPr="001D705D">
        <w:rPr>
          <w:rFonts w:ascii="Arial Narrow" w:eastAsia="Times New Roman" w:hAnsi="Arial Narrow" w:cs="Arial"/>
          <w:lang w:eastAsia="en-US"/>
        </w:rPr>
        <w:t xml:space="preserve"> La mise en œuvre sera conforme au DTU 33.1.</w:t>
      </w:r>
      <w:r w:rsidR="00A80D73" w:rsidRPr="001D705D">
        <w:rPr>
          <w:rFonts w:ascii="Arial Narrow" w:eastAsia="Times New Roman" w:hAnsi="Arial Narrow" w:cs="Arial"/>
          <w:lang w:eastAsia="en-US"/>
        </w:rPr>
        <w:t xml:space="preserve"> </w:t>
      </w:r>
      <w:r w:rsidR="00A80D73" w:rsidRPr="001D705D">
        <w:rPr>
          <w:rFonts w:ascii="Arial Narrow" w:hAnsi="Arial Narrow" w:cs="Arial"/>
        </w:rPr>
        <w:t>Le fabricant du système constructif qui fournira l’entreprise adjudicataire du présent lot devra être en mesure de fournir le certificat de qualité Iso 14001</w:t>
      </w:r>
      <w:r w:rsidR="004236C9" w:rsidRPr="001D705D">
        <w:rPr>
          <w:rFonts w:ascii="Arial Narrow" w:hAnsi="Arial Narrow" w:cs="Arial"/>
        </w:rPr>
        <w:t>.</w:t>
      </w:r>
    </w:p>
    <w:p w:rsidR="00C63CB9" w:rsidRPr="001D705D" w:rsidRDefault="00C63CB9" w:rsidP="001D705D">
      <w:pPr>
        <w:tabs>
          <w:tab w:val="left" w:pos="5580"/>
        </w:tabs>
        <w:jc w:val="both"/>
        <w:rPr>
          <w:rFonts w:ascii="Arial Narrow" w:hAnsi="Arial Narrow" w:cs="Arial"/>
        </w:rPr>
      </w:pPr>
    </w:p>
    <w:p w:rsidR="005E5953" w:rsidRPr="001D705D" w:rsidRDefault="001D705D" w:rsidP="001D705D">
      <w:pPr>
        <w:pStyle w:val="Paragraphedeliste"/>
        <w:numPr>
          <w:ilvl w:val="0"/>
          <w:numId w:val="22"/>
        </w:numPr>
        <w:spacing w:after="120"/>
        <w:rPr>
          <w:rFonts w:ascii="Arial Narrow" w:hAnsi="Arial Narrow"/>
          <w:b/>
          <w:bCs/>
          <w:caps/>
          <w:sz w:val="28"/>
          <w:szCs w:val="28"/>
          <w:lang w:eastAsia="zh-CN"/>
        </w:rPr>
      </w:pPr>
      <w:bookmarkStart w:id="8" w:name="_Hlk62464710"/>
      <w:bookmarkStart w:id="9" w:name="_Hlk61876625"/>
      <w:r>
        <w:rPr>
          <w:rFonts w:ascii="Arial Narrow" w:hAnsi="Arial Narrow"/>
          <w:b/>
          <w:bCs/>
          <w:caps/>
          <w:sz w:val="28"/>
          <w:szCs w:val="28"/>
        </w:rPr>
        <w:t xml:space="preserve">le </w:t>
      </w:r>
      <w:proofErr w:type="gramStart"/>
      <w:r>
        <w:rPr>
          <w:rFonts w:ascii="Arial Narrow" w:hAnsi="Arial Narrow"/>
          <w:b/>
          <w:bCs/>
          <w:caps/>
          <w:sz w:val="28"/>
          <w:szCs w:val="28"/>
        </w:rPr>
        <w:t>sytème :</w:t>
      </w:r>
      <w:bookmarkEnd w:id="8"/>
      <w:bookmarkEnd w:id="9"/>
      <w:proofErr w:type="gramEnd"/>
    </w:p>
    <w:p w:rsidR="00DB3E36" w:rsidRPr="001D705D" w:rsidRDefault="00DB3E36" w:rsidP="001D705D">
      <w:pPr>
        <w:jc w:val="both"/>
        <w:rPr>
          <w:rFonts w:ascii="Arial Narrow" w:hAnsi="Arial Narrow" w:cs="Arial"/>
        </w:rPr>
      </w:pPr>
      <w:r w:rsidRPr="001D705D">
        <w:rPr>
          <w:rFonts w:ascii="Arial Narrow" w:hAnsi="Arial Narrow" w:cs="Arial"/>
          <w:lang w:eastAsia="fr-FR"/>
        </w:rPr>
        <w:t xml:space="preserve">Les profilés utiliseront un alliage d’aluminium de qualité bâtiment CIRCAL 75R </w:t>
      </w:r>
      <w:r w:rsidRPr="001D705D">
        <w:rPr>
          <w:rFonts w:ascii="Arial Narrow" w:hAnsi="Arial Narrow" w:cs="Arial"/>
        </w:rPr>
        <w:t>bas carbone justifiant d’un minimum de 75% d’aluminium recyclé et justifiant de 2.3 kg de CO2e / kg d’aluminium produit.</w:t>
      </w:r>
    </w:p>
    <w:p w:rsidR="00B32358" w:rsidRPr="001D705D" w:rsidRDefault="00B32358" w:rsidP="001D705D">
      <w:pPr>
        <w:jc w:val="both"/>
        <w:rPr>
          <w:rFonts w:ascii="Arial Narrow" w:hAnsi="Arial Narrow" w:cs="Arial"/>
        </w:rPr>
      </w:pPr>
    </w:p>
    <w:p w:rsidR="00B32358" w:rsidRPr="001D705D" w:rsidRDefault="00B32358" w:rsidP="001D705D">
      <w:pPr>
        <w:jc w:val="both"/>
        <w:rPr>
          <w:rFonts w:ascii="Arial Narrow" w:eastAsia="Times New Roman" w:hAnsi="Arial Narrow" w:cs="Arial"/>
          <w:lang w:eastAsia="en-US"/>
        </w:rPr>
      </w:pPr>
      <w:r w:rsidRPr="001D705D">
        <w:rPr>
          <w:rFonts w:ascii="Arial Narrow" w:eastAsia="Times New Roman" w:hAnsi="Arial Narrow" w:cs="Arial"/>
          <w:lang w:eastAsia="en-US"/>
        </w:rPr>
        <w:t xml:space="preserve">L'ossature sera constituée de montants et traverses de </w:t>
      </w:r>
      <w:r w:rsidR="001D25AD" w:rsidRPr="001D705D">
        <w:rPr>
          <w:rFonts w:ascii="Arial Narrow" w:eastAsia="Times New Roman" w:hAnsi="Arial Narrow" w:cs="Arial"/>
          <w:lang w:eastAsia="en-US"/>
        </w:rPr>
        <w:t>face vue</w:t>
      </w:r>
      <w:r w:rsidRPr="001D705D">
        <w:rPr>
          <w:rFonts w:ascii="Arial Narrow" w:eastAsia="Times New Roman" w:hAnsi="Arial Narrow" w:cs="Arial"/>
          <w:lang w:eastAsia="en-US"/>
        </w:rPr>
        <w:t xml:space="preserve"> </w:t>
      </w:r>
      <w:r w:rsidR="00712756" w:rsidRPr="001D705D">
        <w:rPr>
          <w:rFonts w:ascii="Arial Narrow" w:eastAsia="Times New Roman" w:hAnsi="Arial Narrow" w:cs="Arial"/>
          <w:lang w:eastAsia="en-US"/>
        </w:rPr>
        <w:t xml:space="preserve">52 </w:t>
      </w:r>
      <w:r w:rsidR="00F71D99" w:rsidRPr="001D705D">
        <w:rPr>
          <w:rFonts w:ascii="Arial Narrow" w:eastAsia="Times New Roman" w:hAnsi="Arial Narrow" w:cs="Arial"/>
          <w:lang w:eastAsia="en-US"/>
        </w:rPr>
        <w:t xml:space="preserve">mm </w:t>
      </w:r>
      <w:r w:rsidR="001D25AD" w:rsidRPr="001D705D">
        <w:rPr>
          <w:rFonts w:ascii="Arial Narrow" w:eastAsia="Times New Roman" w:hAnsi="Arial Narrow" w:cs="Arial"/>
          <w:lang w:eastAsia="en-US"/>
        </w:rPr>
        <w:t xml:space="preserve">et </w:t>
      </w:r>
      <w:r w:rsidRPr="001D705D">
        <w:rPr>
          <w:rFonts w:ascii="Arial Narrow" w:eastAsia="Times New Roman" w:hAnsi="Arial Narrow" w:cs="Arial"/>
          <w:lang w:eastAsia="en-US"/>
        </w:rPr>
        <w:t xml:space="preserve">de </w:t>
      </w:r>
      <w:r w:rsidR="001D25AD" w:rsidRPr="001D705D">
        <w:rPr>
          <w:rFonts w:ascii="Arial Narrow" w:eastAsia="Times New Roman" w:hAnsi="Arial Narrow" w:cs="Arial"/>
          <w:lang w:eastAsia="en-US"/>
        </w:rPr>
        <w:t xml:space="preserve">profondeur </w:t>
      </w:r>
      <w:r w:rsidR="00712756" w:rsidRPr="001D705D">
        <w:rPr>
          <w:rFonts w:ascii="Arial Narrow" w:eastAsia="Times New Roman" w:hAnsi="Arial Narrow" w:cs="Arial"/>
          <w:lang w:eastAsia="en-US"/>
        </w:rPr>
        <w:t>4</w:t>
      </w:r>
      <w:r w:rsidR="001D25AD" w:rsidRPr="001D705D">
        <w:rPr>
          <w:rFonts w:ascii="Arial Narrow" w:eastAsia="Times New Roman" w:hAnsi="Arial Narrow" w:cs="Arial"/>
          <w:lang w:eastAsia="en-US"/>
        </w:rPr>
        <w:t>0 à 250</w:t>
      </w:r>
      <w:r w:rsidR="004E0DFC" w:rsidRPr="001D705D">
        <w:rPr>
          <w:rFonts w:ascii="Arial Narrow" w:eastAsia="Times New Roman" w:hAnsi="Arial Narrow" w:cs="Arial"/>
          <w:lang w:eastAsia="en-US"/>
        </w:rPr>
        <w:t xml:space="preserve"> </w:t>
      </w:r>
      <w:r w:rsidR="001D25AD" w:rsidRPr="001D705D">
        <w:rPr>
          <w:rFonts w:ascii="Arial Narrow" w:eastAsia="Times New Roman" w:hAnsi="Arial Narrow" w:cs="Arial"/>
          <w:lang w:eastAsia="en-US"/>
        </w:rPr>
        <w:t>mm selon calcul statique à fournir</w:t>
      </w:r>
      <w:r w:rsidR="005E5953" w:rsidRPr="001D705D">
        <w:rPr>
          <w:rFonts w:ascii="Arial Narrow" w:eastAsia="Times New Roman" w:hAnsi="Arial Narrow" w:cs="Arial"/>
          <w:lang w:eastAsia="en-US"/>
        </w:rPr>
        <w:t xml:space="preserve"> par l’entreprise</w:t>
      </w:r>
      <w:r w:rsidR="001D25AD" w:rsidRPr="001D705D">
        <w:rPr>
          <w:rFonts w:ascii="Arial Narrow" w:eastAsia="Times New Roman" w:hAnsi="Arial Narrow" w:cs="Arial"/>
          <w:lang w:eastAsia="en-US"/>
        </w:rPr>
        <w:t>.</w:t>
      </w:r>
    </w:p>
    <w:p w:rsidR="00344452" w:rsidRPr="001D705D" w:rsidRDefault="00344452" w:rsidP="001D705D">
      <w:pPr>
        <w:jc w:val="both"/>
        <w:rPr>
          <w:rFonts w:ascii="Arial Narrow" w:eastAsia="Times New Roman" w:hAnsi="Arial Narrow" w:cs="Arial"/>
          <w:lang w:eastAsia="en-US"/>
        </w:rPr>
      </w:pPr>
    </w:p>
    <w:p w:rsidR="00B32358" w:rsidRPr="001D705D" w:rsidRDefault="00EA4F12" w:rsidP="001D705D">
      <w:pPr>
        <w:jc w:val="both"/>
        <w:rPr>
          <w:rFonts w:ascii="Arial Narrow" w:eastAsia="Times New Roman" w:hAnsi="Arial Narrow" w:cs="Arial"/>
          <w:lang w:eastAsia="en-US"/>
        </w:rPr>
      </w:pPr>
      <w:r w:rsidRPr="001D705D">
        <w:rPr>
          <w:rFonts w:ascii="Arial Narrow" w:eastAsia="Times New Roman" w:hAnsi="Arial Narrow" w:cs="Arial"/>
          <w:lang w:eastAsia="en-US"/>
        </w:rPr>
        <w:t xml:space="preserve">La </w:t>
      </w:r>
      <w:r w:rsidR="00B32358" w:rsidRPr="001D705D">
        <w:rPr>
          <w:rFonts w:ascii="Arial Narrow" w:eastAsia="Times New Roman" w:hAnsi="Arial Narrow" w:cs="Arial"/>
          <w:lang w:eastAsia="en-US"/>
        </w:rPr>
        <w:t xml:space="preserve">fixation sur le gros œuvre se fera au moyen d'attaches spécialement conçues </w:t>
      </w:r>
      <w:r w:rsidR="001D25AD" w:rsidRPr="001D705D">
        <w:rPr>
          <w:rFonts w:ascii="Arial Narrow" w:eastAsia="Times New Roman" w:hAnsi="Arial Narrow" w:cs="Arial"/>
          <w:lang w:eastAsia="en-US"/>
        </w:rPr>
        <w:t>et dimensionnées qui</w:t>
      </w:r>
      <w:r w:rsidR="00B32358" w:rsidRPr="001D705D">
        <w:rPr>
          <w:rFonts w:ascii="Arial Narrow" w:eastAsia="Times New Roman" w:hAnsi="Arial Narrow" w:cs="Arial"/>
          <w:lang w:eastAsia="en-US"/>
        </w:rPr>
        <w:t xml:space="preserve"> favoris</w:t>
      </w:r>
      <w:r w:rsidR="001D25AD" w:rsidRPr="001D705D">
        <w:rPr>
          <w:rFonts w:ascii="Arial Narrow" w:eastAsia="Times New Roman" w:hAnsi="Arial Narrow" w:cs="Arial"/>
          <w:lang w:eastAsia="en-US"/>
        </w:rPr>
        <w:t xml:space="preserve">eront </w:t>
      </w:r>
      <w:r w:rsidR="00B32358" w:rsidRPr="001D705D">
        <w:rPr>
          <w:rFonts w:ascii="Arial Narrow" w:eastAsia="Times New Roman" w:hAnsi="Arial Narrow" w:cs="Arial"/>
          <w:lang w:eastAsia="en-US"/>
        </w:rPr>
        <w:t>un réglage</w:t>
      </w:r>
      <w:r w:rsidR="001D25AD" w:rsidRPr="001D705D">
        <w:rPr>
          <w:rFonts w:ascii="Arial Narrow" w:eastAsia="Times New Roman" w:hAnsi="Arial Narrow" w:cs="Arial"/>
          <w:lang w:eastAsia="en-US"/>
        </w:rPr>
        <w:t xml:space="preserve"> des montants</w:t>
      </w:r>
      <w:r w:rsidR="00B32358" w:rsidRPr="001D705D">
        <w:rPr>
          <w:rFonts w:ascii="Arial Narrow" w:eastAsia="Times New Roman" w:hAnsi="Arial Narrow" w:cs="Arial"/>
          <w:lang w:eastAsia="en-US"/>
        </w:rPr>
        <w:t xml:space="preserve"> dans les trois dimensions.</w:t>
      </w:r>
    </w:p>
    <w:p w:rsidR="00C362D5" w:rsidRPr="001D705D" w:rsidRDefault="00B32358" w:rsidP="001D705D">
      <w:pPr>
        <w:jc w:val="both"/>
        <w:rPr>
          <w:rFonts w:ascii="Arial Narrow" w:eastAsia="Calibri" w:hAnsi="Arial Narrow" w:cs="Arial"/>
          <w:color w:val="000000"/>
          <w:lang w:eastAsia="en-US"/>
        </w:rPr>
      </w:pPr>
      <w:r w:rsidRPr="001D705D">
        <w:rPr>
          <w:rFonts w:ascii="Arial Narrow" w:eastAsia="Times New Roman" w:hAnsi="Arial Narrow" w:cs="Arial"/>
          <w:lang w:eastAsia="en-US"/>
        </w:rPr>
        <w:t xml:space="preserve">La liaison montant / traverse </w:t>
      </w:r>
      <w:r w:rsidRPr="001D705D">
        <w:rPr>
          <w:rFonts w:ascii="Arial Narrow" w:eastAsia="Calibri" w:hAnsi="Arial Narrow" w:cs="Arial"/>
          <w:color w:val="000000"/>
          <w:lang w:eastAsia="en-US"/>
        </w:rPr>
        <w:t xml:space="preserve">sera </w:t>
      </w:r>
      <w:r w:rsidR="00C362D5" w:rsidRPr="001D705D">
        <w:rPr>
          <w:rFonts w:ascii="Arial Narrow" w:eastAsia="Calibri" w:hAnsi="Arial Narrow" w:cs="Arial"/>
          <w:color w:val="000000"/>
          <w:lang w:eastAsia="en-US"/>
        </w:rPr>
        <w:t>réalisée en coupe droite</w:t>
      </w:r>
      <w:r w:rsidR="00EA4F12" w:rsidRPr="001D705D">
        <w:rPr>
          <w:rFonts w:ascii="Arial Narrow" w:eastAsia="Calibri" w:hAnsi="Arial Narrow" w:cs="Arial"/>
          <w:color w:val="000000"/>
          <w:lang w:eastAsia="en-US"/>
        </w:rPr>
        <w:t>.</w:t>
      </w:r>
      <w:r w:rsidR="00C362D5" w:rsidRPr="001D705D">
        <w:rPr>
          <w:rFonts w:ascii="Arial Narrow" w:eastAsia="Calibri" w:hAnsi="Arial Narrow" w:cs="Arial"/>
          <w:color w:val="000000"/>
          <w:lang w:eastAsia="en-US"/>
        </w:rPr>
        <w:t xml:space="preserve"> </w:t>
      </w:r>
      <w:r w:rsidR="00EA4F12" w:rsidRPr="001D705D">
        <w:rPr>
          <w:rFonts w:ascii="Arial Narrow" w:eastAsia="Calibri" w:hAnsi="Arial Narrow" w:cs="Arial"/>
          <w:color w:val="000000"/>
          <w:lang w:eastAsia="en-US"/>
        </w:rPr>
        <w:t>L</w:t>
      </w:r>
      <w:r w:rsidR="00C362D5" w:rsidRPr="001D705D">
        <w:rPr>
          <w:rFonts w:ascii="Arial Narrow" w:eastAsia="Calibri" w:hAnsi="Arial Narrow" w:cs="Arial"/>
          <w:color w:val="000000"/>
          <w:lang w:eastAsia="en-US"/>
        </w:rPr>
        <w:t>’assemblage</w:t>
      </w:r>
      <w:r w:rsidR="00EA4F12" w:rsidRPr="001D705D">
        <w:rPr>
          <w:rFonts w:ascii="Arial Narrow" w:eastAsia="Calibri" w:hAnsi="Arial Narrow" w:cs="Arial"/>
          <w:color w:val="000000"/>
          <w:lang w:eastAsia="en-US"/>
        </w:rPr>
        <w:t xml:space="preserve"> sera réalisé</w:t>
      </w:r>
      <w:r w:rsidR="00C362D5" w:rsidRPr="001D705D">
        <w:rPr>
          <w:rFonts w:ascii="Arial Narrow" w:eastAsia="Calibri" w:hAnsi="Arial Narrow" w:cs="Arial"/>
          <w:color w:val="000000"/>
          <w:lang w:eastAsia="en-US"/>
        </w:rPr>
        <w:t xml:space="preserve"> </w:t>
      </w:r>
      <w:r w:rsidR="00746188" w:rsidRPr="001D705D">
        <w:rPr>
          <w:rFonts w:ascii="Arial Narrow" w:eastAsia="Calibri" w:hAnsi="Arial Narrow" w:cs="Arial"/>
          <w:color w:val="000000"/>
          <w:lang w:eastAsia="en-US"/>
        </w:rPr>
        <w:t>par</w:t>
      </w:r>
      <w:r w:rsidR="00C362D5" w:rsidRPr="001D705D">
        <w:rPr>
          <w:rFonts w:ascii="Arial Narrow" w:eastAsia="Calibri" w:hAnsi="Arial Narrow" w:cs="Arial"/>
          <w:color w:val="000000"/>
          <w:lang w:eastAsia="en-US"/>
        </w:rPr>
        <w:t xml:space="preserve"> la mise en œuvre</w:t>
      </w:r>
      <w:r w:rsidR="00715BEC" w:rsidRPr="001D705D">
        <w:rPr>
          <w:rFonts w:ascii="Arial Narrow" w:eastAsia="Calibri" w:hAnsi="Arial Narrow" w:cs="Arial"/>
          <w:color w:val="000000"/>
          <w:lang w:eastAsia="en-US"/>
        </w:rPr>
        <w:t xml:space="preserve"> sur la traverse</w:t>
      </w:r>
      <w:r w:rsidR="00C362D5" w:rsidRPr="001D705D">
        <w:rPr>
          <w:rFonts w:ascii="Arial Narrow" w:eastAsia="Calibri" w:hAnsi="Arial Narrow" w:cs="Arial"/>
          <w:color w:val="000000"/>
          <w:lang w:eastAsia="en-US"/>
        </w:rPr>
        <w:t xml:space="preserve"> de raccord </w:t>
      </w:r>
      <w:r w:rsidR="00746188" w:rsidRPr="001D705D">
        <w:rPr>
          <w:rFonts w:ascii="Arial Narrow" w:eastAsia="Calibri" w:hAnsi="Arial Narrow" w:cs="Arial"/>
          <w:color w:val="000000"/>
          <w:lang w:eastAsia="en-US"/>
        </w:rPr>
        <w:t xml:space="preserve">adapté au mode de pose </w:t>
      </w:r>
      <w:r w:rsidR="00C362D5" w:rsidRPr="001D705D">
        <w:rPr>
          <w:rFonts w:ascii="Arial Narrow" w:eastAsia="Calibri" w:hAnsi="Arial Narrow" w:cs="Arial"/>
          <w:color w:val="000000"/>
          <w:lang w:eastAsia="en-US"/>
        </w:rPr>
        <w:t xml:space="preserve">(pose de face ou à l’avancement) </w:t>
      </w:r>
    </w:p>
    <w:p w:rsidR="00A80D73" w:rsidRPr="001D705D" w:rsidRDefault="00A80D73" w:rsidP="001D705D">
      <w:pPr>
        <w:jc w:val="both"/>
        <w:rPr>
          <w:rFonts w:ascii="Arial Narrow" w:hAnsi="Arial Narrow" w:cs="Arial"/>
        </w:rPr>
      </w:pPr>
      <w:r w:rsidRPr="001D705D">
        <w:rPr>
          <w:rFonts w:ascii="Arial Narrow" w:hAnsi="Arial Narrow" w:cs="Arial"/>
        </w:rPr>
        <w:t xml:space="preserve">La rupture thermique de la structure est assurée par </w:t>
      </w:r>
      <w:r w:rsidR="00746188" w:rsidRPr="001D705D">
        <w:rPr>
          <w:rFonts w:ascii="Arial Narrow" w:hAnsi="Arial Narrow" w:cs="Arial"/>
        </w:rPr>
        <w:t xml:space="preserve">un joint intercalaire horizontal et vertical </w:t>
      </w:r>
      <w:r w:rsidRPr="001D705D">
        <w:rPr>
          <w:rFonts w:ascii="Arial Narrow" w:hAnsi="Arial Narrow" w:cs="Arial"/>
        </w:rPr>
        <w:t xml:space="preserve">en PVC </w:t>
      </w:r>
      <w:r w:rsidR="00746188" w:rsidRPr="001D705D">
        <w:rPr>
          <w:rFonts w:ascii="Arial Narrow" w:hAnsi="Arial Narrow" w:cs="Arial"/>
        </w:rPr>
        <w:t>posé entre la structure et les serreurs extérieurs.</w:t>
      </w:r>
    </w:p>
    <w:p w:rsidR="005E5953" w:rsidRPr="001D705D" w:rsidRDefault="006555B4" w:rsidP="001D705D">
      <w:pPr>
        <w:jc w:val="both"/>
        <w:rPr>
          <w:rFonts w:ascii="Arial Narrow" w:hAnsi="Arial Narrow" w:cs="Arial"/>
        </w:rPr>
      </w:pPr>
      <w:r w:rsidRPr="001D705D">
        <w:rPr>
          <w:rFonts w:ascii="Arial Narrow" w:hAnsi="Arial Narrow" w:cs="Arial"/>
        </w:rPr>
        <w:t>En traverse, l</w:t>
      </w:r>
      <w:r w:rsidR="00A80D73" w:rsidRPr="001D705D">
        <w:rPr>
          <w:rFonts w:ascii="Arial Narrow" w:hAnsi="Arial Narrow" w:cs="Arial"/>
        </w:rPr>
        <w:t>es supports de vitrage en aluminium extrudé seront dimensionnés pour reprendre le poids du remplissage.</w:t>
      </w:r>
    </w:p>
    <w:p w:rsidR="000C047B" w:rsidRPr="001D705D" w:rsidRDefault="00A80D73" w:rsidP="001D705D">
      <w:pPr>
        <w:jc w:val="both"/>
        <w:rPr>
          <w:rFonts w:ascii="Arial Narrow" w:hAnsi="Arial Narrow" w:cs="Arial"/>
        </w:rPr>
      </w:pPr>
      <w:r w:rsidRPr="001D705D">
        <w:rPr>
          <w:rFonts w:ascii="Arial Narrow" w:hAnsi="Arial Narrow" w:cs="Arial"/>
        </w:rPr>
        <w:t xml:space="preserve"> Le maintien des remplissages </w:t>
      </w:r>
      <w:r w:rsidR="000C047B" w:rsidRPr="001D705D">
        <w:rPr>
          <w:rFonts w:ascii="Arial Narrow" w:hAnsi="Arial Narrow" w:cs="Arial"/>
        </w:rPr>
        <w:t>est assuré par la mise en place d’un serreur vissé au profilé par vis de longueur adaptée au remplissage.</w:t>
      </w:r>
      <w:r w:rsidR="00EA4F12" w:rsidRPr="001D705D">
        <w:rPr>
          <w:rFonts w:ascii="Arial Narrow" w:hAnsi="Arial Narrow" w:cs="Arial"/>
        </w:rPr>
        <w:t xml:space="preserve"> </w:t>
      </w:r>
    </w:p>
    <w:p w:rsidR="00130B9D" w:rsidRPr="001D705D" w:rsidRDefault="00130B9D" w:rsidP="001D705D">
      <w:pPr>
        <w:jc w:val="both"/>
        <w:rPr>
          <w:rFonts w:ascii="Arial Narrow" w:hAnsi="Arial Narrow" w:cs="Arial"/>
        </w:rPr>
      </w:pPr>
      <w:r w:rsidRPr="001D705D">
        <w:rPr>
          <w:rFonts w:ascii="Arial Narrow" w:hAnsi="Arial Narrow" w:cs="Arial"/>
        </w:rPr>
        <w:t xml:space="preserve">Sur ces serreurs seront </w:t>
      </w:r>
      <w:proofErr w:type="spellStart"/>
      <w:r w:rsidRPr="001D705D">
        <w:rPr>
          <w:rFonts w:ascii="Arial Narrow" w:hAnsi="Arial Narrow" w:cs="Arial"/>
        </w:rPr>
        <w:t>clip</w:t>
      </w:r>
      <w:r w:rsidR="003E24E4">
        <w:rPr>
          <w:rFonts w:ascii="Arial Narrow" w:hAnsi="Arial Narrow" w:cs="Arial"/>
        </w:rPr>
        <w:t>p</w:t>
      </w:r>
      <w:r w:rsidRPr="001D705D">
        <w:rPr>
          <w:rFonts w:ascii="Arial Narrow" w:hAnsi="Arial Narrow" w:cs="Arial"/>
        </w:rPr>
        <w:t>és</w:t>
      </w:r>
      <w:proofErr w:type="spellEnd"/>
      <w:r w:rsidRPr="001D705D">
        <w:rPr>
          <w:rFonts w:ascii="Arial Narrow" w:hAnsi="Arial Narrow" w:cs="Arial"/>
        </w:rPr>
        <w:t xml:space="preserve"> des capots de finition en aluminium de forme spécifique au choix de l’architecte.</w:t>
      </w:r>
    </w:p>
    <w:p w:rsidR="00130B9D" w:rsidRPr="001D705D" w:rsidRDefault="00130B9D" w:rsidP="001D705D">
      <w:pPr>
        <w:jc w:val="both"/>
        <w:rPr>
          <w:rFonts w:ascii="Arial Narrow" w:eastAsia="TT61t00" w:hAnsi="Arial Narrow" w:cs="Arial"/>
          <w:color w:val="000000"/>
          <w:lang w:eastAsia="en-US"/>
        </w:rPr>
      </w:pPr>
    </w:p>
    <w:p w:rsidR="00130B9D" w:rsidRPr="001D705D" w:rsidRDefault="001D705D" w:rsidP="001D705D">
      <w:pPr>
        <w:jc w:val="both"/>
        <w:rPr>
          <w:rFonts w:ascii="Arial Narrow" w:eastAsia="TT61t00" w:hAnsi="Arial Narrow" w:cs="Arial"/>
          <w:color w:val="000000"/>
          <w:lang w:eastAsia="en-US"/>
        </w:rPr>
      </w:pPr>
      <w:r w:rsidRPr="001D705D">
        <w:rPr>
          <w:rFonts w:ascii="Arial Narrow" w:hAnsi="Arial Narrow"/>
          <w:noProof/>
        </w:rPr>
        <w:drawing>
          <wp:anchor distT="0" distB="0" distL="114300" distR="114300" simplePos="0" relativeHeight="251652096" behindDoc="1" locked="0" layoutInCell="1" allowOverlap="1">
            <wp:simplePos x="0" y="0"/>
            <wp:positionH relativeFrom="column">
              <wp:posOffset>-1905</wp:posOffset>
            </wp:positionH>
            <wp:positionV relativeFrom="paragraph">
              <wp:posOffset>341630</wp:posOffset>
            </wp:positionV>
            <wp:extent cx="2046605" cy="904240"/>
            <wp:effectExtent l="0" t="0" r="0" b="0"/>
            <wp:wrapNone/>
            <wp:docPr id="5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6605" cy="904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705D">
        <w:rPr>
          <w:rFonts w:ascii="Arial Narrow" w:hAnsi="Arial Narrow"/>
          <w:noProof/>
        </w:rPr>
        <w:drawing>
          <wp:anchor distT="0" distB="0" distL="114300" distR="114300" simplePos="0" relativeHeight="251653120" behindDoc="1" locked="0" layoutInCell="1" allowOverlap="1">
            <wp:simplePos x="0" y="0"/>
            <wp:positionH relativeFrom="column">
              <wp:posOffset>4246880</wp:posOffset>
            </wp:positionH>
            <wp:positionV relativeFrom="paragraph">
              <wp:posOffset>151130</wp:posOffset>
            </wp:positionV>
            <wp:extent cx="2172335" cy="1200785"/>
            <wp:effectExtent l="0" t="0" r="0" b="0"/>
            <wp:wrapNone/>
            <wp:docPr id="6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2335"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705D">
        <w:rPr>
          <w:rFonts w:ascii="Arial Narrow" w:hAnsi="Arial Narrow"/>
          <w:noProof/>
        </w:rPr>
        <w:drawing>
          <wp:anchor distT="0" distB="0" distL="114300" distR="114300" simplePos="0" relativeHeight="251654144" behindDoc="1" locked="0" layoutInCell="1" allowOverlap="1">
            <wp:simplePos x="0" y="0"/>
            <wp:positionH relativeFrom="column">
              <wp:posOffset>2170430</wp:posOffset>
            </wp:positionH>
            <wp:positionV relativeFrom="paragraph">
              <wp:posOffset>304165</wp:posOffset>
            </wp:positionV>
            <wp:extent cx="2006600" cy="1047750"/>
            <wp:effectExtent l="0" t="0" r="0" b="0"/>
            <wp:wrapNone/>
            <wp:docPr id="6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660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0B9D" w:rsidRPr="001D705D" w:rsidRDefault="00130B9D" w:rsidP="001D705D">
      <w:pPr>
        <w:jc w:val="both"/>
        <w:rPr>
          <w:rFonts w:ascii="Arial Narrow" w:hAnsi="Arial Narrow" w:cs="Arial"/>
          <w:b/>
        </w:rPr>
      </w:pPr>
    </w:p>
    <w:p w:rsidR="00130B9D" w:rsidRPr="001D705D" w:rsidRDefault="00130B9D" w:rsidP="001D705D">
      <w:pPr>
        <w:jc w:val="both"/>
        <w:rPr>
          <w:rFonts w:ascii="Arial Narrow" w:hAnsi="Arial Narrow" w:cs="Arial"/>
          <w:b/>
        </w:rPr>
      </w:pPr>
    </w:p>
    <w:p w:rsidR="00130B9D" w:rsidRPr="001D705D" w:rsidRDefault="00130B9D" w:rsidP="001D705D">
      <w:pPr>
        <w:jc w:val="both"/>
        <w:rPr>
          <w:rFonts w:ascii="Arial Narrow" w:hAnsi="Arial Narrow" w:cs="Arial"/>
          <w:b/>
        </w:rPr>
      </w:pPr>
    </w:p>
    <w:p w:rsidR="00130B9D" w:rsidRPr="001D705D" w:rsidRDefault="00130B9D" w:rsidP="001D705D">
      <w:pPr>
        <w:jc w:val="both"/>
        <w:rPr>
          <w:rFonts w:ascii="Arial Narrow" w:hAnsi="Arial Narrow" w:cs="Arial"/>
          <w:b/>
        </w:rPr>
      </w:pPr>
      <w:r w:rsidRPr="001D705D">
        <w:rPr>
          <w:rFonts w:ascii="Arial Narrow" w:hAnsi="Arial Narrow"/>
          <w:noProof/>
        </w:rPr>
        <w:t xml:space="preserve">      </w:t>
      </w:r>
    </w:p>
    <w:p w:rsidR="00130B9D" w:rsidRPr="001D705D" w:rsidRDefault="00130B9D" w:rsidP="001D705D">
      <w:pPr>
        <w:ind w:left="3540" w:firstLine="708"/>
        <w:jc w:val="both"/>
        <w:rPr>
          <w:rFonts w:ascii="Arial Narrow" w:hAnsi="Arial Narrow" w:cs="Arial"/>
        </w:rPr>
      </w:pPr>
    </w:p>
    <w:p w:rsidR="00130B9D" w:rsidRPr="001D705D" w:rsidRDefault="00130B9D" w:rsidP="001D705D">
      <w:pPr>
        <w:ind w:left="3540" w:firstLine="708"/>
        <w:jc w:val="both"/>
        <w:rPr>
          <w:rFonts w:ascii="Arial Narrow" w:hAnsi="Arial Narrow" w:cs="Arial"/>
        </w:rPr>
      </w:pPr>
    </w:p>
    <w:p w:rsidR="00130B9D" w:rsidRPr="001D705D" w:rsidRDefault="00130B9D" w:rsidP="001D705D">
      <w:pPr>
        <w:ind w:left="3540" w:firstLine="708"/>
        <w:jc w:val="both"/>
        <w:rPr>
          <w:rFonts w:ascii="Arial Narrow" w:hAnsi="Arial Narrow" w:cs="Arial"/>
        </w:rPr>
      </w:pPr>
    </w:p>
    <w:p w:rsidR="00130B9D" w:rsidRPr="001D705D" w:rsidRDefault="00130B9D" w:rsidP="001D705D">
      <w:pPr>
        <w:ind w:left="3540" w:firstLine="708"/>
        <w:jc w:val="both"/>
        <w:rPr>
          <w:rFonts w:ascii="Arial Narrow" w:hAnsi="Arial Narrow" w:cs="Arial"/>
        </w:rPr>
      </w:pPr>
    </w:p>
    <w:p w:rsidR="00130B9D" w:rsidRPr="001D705D" w:rsidRDefault="001D705D" w:rsidP="001D705D">
      <w:pPr>
        <w:ind w:left="3540" w:firstLine="708"/>
        <w:jc w:val="both"/>
        <w:rPr>
          <w:rFonts w:ascii="Arial Narrow" w:hAnsi="Arial Narrow" w:cs="Arial"/>
        </w:rPr>
      </w:pPr>
      <w:r w:rsidRPr="001D705D">
        <w:rPr>
          <w:rFonts w:ascii="Arial Narrow" w:hAnsi="Arial Narrow"/>
          <w:noProof/>
        </w:rPr>
        <w:drawing>
          <wp:anchor distT="0" distB="0" distL="114300" distR="114300" simplePos="0" relativeHeight="251656192" behindDoc="1" locked="0" layoutInCell="1" allowOverlap="1">
            <wp:simplePos x="0" y="0"/>
            <wp:positionH relativeFrom="column">
              <wp:posOffset>181905</wp:posOffset>
            </wp:positionH>
            <wp:positionV relativeFrom="paragraph">
              <wp:posOffset>121285</wp:posOffset>
            </wp:positionV>
            <wp:extent cx="2838450" cy="753059"/>
            <wp:effectExtent l="0" t="0" r="0" b="9525"/>
            <wp:wrapNone/>
            <wp:docPr id="6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8450" cy="753059"/>
                    </a:xfrm>
                    <a:prstGeom prst="rect">
                      <a:avLst/>
                    </a:prstGeom>
                    <a:noFill/>
                    <a:ln>
                      <a:noFill/>
                    </a:ln>
                  </pic:spPr>
                </pic:pic>
              </a:graphicData>
            </a:graphic>
            <wp14:sizeRelH relativeFrom="page">
              <wp14:pctWidth>0</wp14:pctWidth>
            </wp14:sizeRelH>
            <wp14:sizeRelV relativeFrom="page">
              <wp14:pctHeight>0</wp14:pctHeight>
            </wp14:sizeRelV>
          </wp:anchor>
        </w:drawing>
      </w:r>
      <w:r w:rsidR="00F93368" w:rsidRPr="001D705D">
        <w:rPr>
          <w:rFonts w:ascii="Arial Narrow" w:hAnsi="Arial Narrow"/>
          <w:noProof/>
        </w:rPr>
        <w:drawing>
          <wp:anchor distT="0" distB="0" distL="114300" distR="114300" simplePos="0" relativeHeight="251655168" behindDoc="1" locked="0" layoutInCell="1" allowOverlap="1">
            <wp:simplePos x="0" y="0"/>
            <wp:positionH relativeFrom="column">
              <wp:posOffset>3018155</wp:posOffset>
            </wp:positionH>
            <wp:positionV relativeFrom="paragraph">
              <wp:posOffset>121285</wp:posOffset>
            </wp:positionV>
            <wp:extent cx="3105150" cy="788418"/>
            <wp:effectExtent l="0" t="0" r="0" b="0"/>
            <wp:wrapNone/>
            <wp:docPr id="6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05150" cy="78841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0B9D" w:rsidRPr="001D705D" w:rsidRDefault="00130B9D" w:rsidP="001D705D">
      <w:pPr>
        <w:ind w:left="3540" w:firstLine="708"/>
        <w:jc w:val="both"/>
        <w:rPr>
          <w:rFonts w:ascii="Arial Narrow" w:hAnsi="Arial Narrow" w:cs="Arial"/>
        </w:rPr>
      </w:pPr>
    </w:p>
    <w:p w:rsidR="00130B9D" w:rsidRPr="001D705D" w:rsidRDefault="00130B9D" w:rsidP="001D705D">
      <w:pPr>
        <w:ind w:left="3540" w:firstLine="708"/>
        <w:jc w:val="both"/>
        <w:rPr>
          <w:rFonts w:ascii="Arial Narrow" w:hAnsi="Arial Narrow" w:cs="Arial"/>
        </w:rPr>
      </w:pPr>
    </w:p>
    <w:p w:rsidR="00DD197A" w:rsidRPr="001D705D" w:rsidRDefault="00DD197A" w:rsidP="001D705D">
      <w:pPr>
        <w:jc w:val="both"/>
        <w:rPr>
          <w:rFonts w:ascii="Arial Narrow" w:eastAsia="TT61t00" w:hAnsi="Arial Narrow" w:cs="Arial"/>
          <w:color w:val="000000"/>
          <w:lang w:eastAsia="en-US"/>
        </w:rPr>
      </w:pPr>
    </w:p>
    <w:p w:rsidR="00B425C2" w:rsidRPr="001D705D" w:rsidRDefault="00DB0DF8" w:rsidP="001D705D">
      <w:pPr>
        <w:jc w:val="both"/>
        <w:rPr>
          <w:rFonts w:ascii="Arial Narrow" w:hAnsi="Arial Narrow" w:cs="Arial"/>
          <w:b/>
        </w:rPr>
      </w:pPr>
      <w:r w:rsidRPr="001D705D">
        <w:rPr>
          <w:rFonts w:ascii="Arial Narrow" w:hAnsi="Arial Narrow"/>
          <w:noProof/>
        </w:rPr>
        <w:t xml:space="preserve">  </w:t>
      </w:r>
    </w:p>
    <w:p w:rsidR="00B425C2" w:rsidRDefault="00B425C2" w:rsidP="001D705D">
      <w:pPr>
        <w:jc w:val="both"/>
        <w:rPr>
          <w:rFonts w:ascii="Arial Narrow" w:hAnsi="Arial Narrow" w:cs="Arial"/>
        </w:rPr>
      </w:pPr>
      <w:bookmarkStart w:id="10" w:name="chassisfixe"/>
    </w:p>
    <w:p w:rsidR="001D705D" w:rsidRDefault="001D705D" w:rsidP="001D705D">
      <w:pPr>
        <w:jc w:val="both"/>
        <w:rPr>
          <w:rFonts w:ascii="Arial Narrow" w:hAnsi="Arial Narrow" w:cs="Arial"/>
        </w:rPr>
      </w:pPr>
    </w:p>
    <w:p w:rsidR="001D705D" w:rsidRPr="001D705D" w:rsidRDefault="001D705D" w:rsidP="001D705D">
      <w:pPr>
        <w:jc w:val="both"/>
        <w:rPr>
          <w:rFonts w:ascii="Arial Narrow" w:hAnsi="Arial Narrow" w:cs="Arial"/>
        </w:rPr>
      </w:pPr>
    </w:p>
    <w:p w:rsidR="00294BAC" w:rsidRPr="001D705D" w:rsidRDefault="00294BAC" w:rsidP="001D705D">
      <w:pPr>
        <w:jc w:val="both"/>
        <w:rPr>
          <w:rFonts w:ascii="Arial Narrow" w:hAnsi="Arial Narrow" w:cs="Arial"/>
        </w:rPr>
      </w:pPr>
      <w:r w:rsidRPr="001D705D">
        <w:rPr>
          <w:rFonts w:ascii="Arial Narrow" w:hAnsi="Arial Narrow" w:cs="Arial"/>
        </w:rPr>
        <w:lastRenderedPageBreak/>
        <w:t xml:space="preserve">En montant le maintien du vitrage sera assuré le long du bord libre (2m max </w:t>
      </w:r>
      <w:r w:rsidR="00907C27" w:rsidRPr="001D705D">
        <w:rPr>
          <w:rFonts w:ascii="Arial Narrow" w:hAnsi="Arial Narrow" w:cs="Arial"/>
        </w:rPr>
        <w:t>cf.</w:t>
      </w:r>
      <w:r w:rsidRPr="001D705D">
        <w:rPr>
          <w:rFonts w:ascii="Arial Narrow" w:hAnsi="Arial Narrow" w:cs="Arial"/>
        </w:rPr>
        <w:t xml:space="preserve"> abaque) par des presseurs </w:t>
      </w:r>
      <w:r w:rsidR="00130B9D" w:rsidRPr="001D705D">
        <w:rPr>
          <w:rFonts w:ascii="Arial Narrow" w:hAnsi="Arial Narrow" w:cs="Arial"/>
        </w:rPr>
        <w:t xml:space="preserve">ponctuels </w:t>
      </w:r>
      <w:r w:rsidRPr="001D705D">
        <w:rPr>
          <w:rFonts w:ascii="Arial Narrow" w:hAnsi="Arial Narrow" w:cs="Arial"/>
        </w:rPr>
        <w:t>(nombre et position selon abaques). Entre les remplissages il y aura un joint creux de 22mm, obturé par un joint de type EPDM.</w:t>
      </w:r>
    </w:p>
    <w:p w:rsidR="00294BAC" w:rsidRPr="001D705D" w:rsidRDefault="00294BAC" w:rsidP="001D705D">
      <w:pPr>
        <w:autoSpaceDE w:val="0"/>
        <w:autoSpaceDN w:val="0"/>
        <w:adjustRightInd w:val="0"/>
        <w:jc w:val="both"/>
        <w:rPr>
          <w:rFonts w:ascii="Arial Narrow" w:hAnsi="Arial Narrow" w:cs="Arial-BoldMT"/>
          <w:b/>
          <w:bCs/>
          <w:lang w:eastAsia="fr-FR"/>
        </w:rPr>
      </w:pPr>
    </w:p>
    <w:p w:rsidR="00B425C2" w:rsidRPr="001D705D" w:rsidRDefault="001D705D" w:rsidP="001D705D">
      <w:pPr>
        <w:autoSpaceDE w:val="0"/>
        <w:autoSpaceDN w:val="0"/>
        <w:adjustRightInd w:val="0"/>
        <w:jc w:val="both"/>
        <w:rPr>
          <w:rFonts w:ascii="Arial Narrow" w:hAnsi="Arial Narrow" w:cs="Arial"/>
        </w:rPr>
      </w:pPr>
      <w:r w:rsidRPr="001D705D">
        <w:rPr>
          <w:rFonts w:ascii="Arial Narrow" w:hAnsi="Arial Narrow"/>
          <w:noProof/>
        </w:rPr>
        <w:drawing>
          <wp:anchor distT="0" distB="0" distL="114300" distR="114300" simplePos="0" relativeHeight="251657216" behindDoc="1" locked="0" layoutInCell="1" allowOverlap="1">
            <wp:simplePos x="0" y="0"/>
            <wp:positionH relativeFrom="column">
              <wp:posOffset>781050</wp:posOffset>
            </wp:positionH>
            <wp:positionV relativeFrom="paragraph">
              <wp:posOffset>10795</wp:posOffset>
            </wp:positionV>
            <wp:extent cx="1852295" cy="2066925"/>
            <wp:effectExtent l="0" t="0" r="0" b="0"/>
            <wp:wrapNone/>
            <wp:docPr id="6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2295" cy="2066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705D">
        <w:rPr>
          <w:rFonts w:ascii="Arial Narrow" w:hAnsi="Arial Narrow"/>
          <w:noProof/>
        </w:rPr>
        <w:drawing>
          <wp:anchor distT="0" distB="0" distL="114300" distR="114300" simplePos="0" relativeHeight="251658240" behindDoc="1" locked="0" layoutInCell="1" allowOverlap="1">
            <wp:simplePos x="0" y="0"/>
            <wp:positionH relativeFrom="column">
              <wp:posOffset>3695700</wp:posOffset>
            </wp:positionH>
            <wp:positionV relativeFrom="paragraph">
              <wp:posOffset>147320</wp:posOffset>
            </wp:positionV>
            <wp:extent cx="1932305" cy="1814830"/>
            <wp:effectExtent l="0" t="0" r="0" b="0"/>
            <wp:wrapNone/>
            <wp:docPr id="6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32305" cy="1814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2FDA" w:rsidRPr="001D705D" w:rsidRDefault="00CC2FDA" w:rsidP="001D705D">
      <w:pPr>
        <w:jc w:val="both"/>
        <w:rPr>
          <w:rFonts w:ascii="Arial Narrow" w:hAnsi="Arial Narrow" w:cs="Arial"/>
        </w:rPr>
      </w:pPr>
    </w:p>
    <w:p w:rsidR="00CC2FDA" w:rsidRPr="001D705D" w:rsidRDefault="00CC2FDA" w:rsidP="001D705D">
      <w:pPr>
        <w:jc w:val="both"/>
        <w:rPr>
          <w:rFonts w:ascii="Arial Narrow" w:hAnsi="Arial Narrow" w:cs="Arial"/>
        </w:rPr>
      </w:pPr>
    </w:p>
    <w:p w:rsidR="00CC2FDA" w:rsidRPr="001D705D" w:rsidRDefault="00CC2FDA" w:rsidP="001D705D">
      <w:pPr>
        <w:jc w:val="both"/>
        <w:rPr>
          <w:rFonts w:ascii="Arial Narrow" w:hAnsi="Arial Narrow" w:cs="Arial"/>
        </w:rPr>
      </w:pPr>
    </w:p>
    <w:p w:rsidR="00CC2FDA" w:rsidRPr="001D705D" w:rsidRDefault="00CC2FDA" w:rsidP="001D705D">
      <w:pPr>
        <w:jc w:val="both"/>
        <w:rPr>
          <w:rFonts w:ascii="Arial Narrow" w:hAnsi="Arial Narrow" w:cs="Arial"/>
        </w:rPr>
      </w:pPr>
    </w:p>
    <w:p w:rsidR="00CC2FDA" w:rsidRPr="001D705D" w:rsidRDefault="00CC2FDA" w:rsidP="001D705D">
      <w:pPr>
        <w:jc w:val="both"/>
        <w:rPr>
          <w:rFonts w:ascii="Arial Narrow" w:hAnsi="Arial Narrow" w:cs="Arial"/>
        </w:rPr>
      </w:pPr>
    </w:p>
    <w:p w:rsidR="00CC2FDA" w:rsidRPr="001D705D" w:rsidRDefault="00CC2FDA" w:rsidP="001D705D">
      <w:pPr>
        <w:jc w:val="both"/>
        <w:rPr>
          <w:rFonts w:ascii="Arial Narrow" w:hAnsi="Arial Narrow" w:cs="Arial"/>
        </w:rPr>
      </w:pPr>
    </w:p>
    <w:p w:rsidR="00CC2FDA" w:rsidRPr="001D705D" w:rsidRDefault="00CC2FDA" w:rsidP="001D705D">
      <w:pPr>
        <w:jc w:val="both"/>
        <w:rPr>
          <w:rFonts w:ascii="Arial Narrow" w:hAnsi="Arial Narrow" w:cs="Arial"/>
        </w:rPr>
      </w:pPr>
    </w:p>
    <w:p w:rsidR="00CC2FDA" w:rsidRPr="001D705D" w:rsidRDefault="00CC2FDA" w:rsidP="001D705D">
      <w:pPr>
        <w:jc w:val="both"/>
        <w:rPr>
          <w:rFonts w:ascii="Arial Narrow" w:hAnsi="Arial Narrow" w:cs="Arial"/>
        </w:rPr>
      </w:pPr>
    </w:p>
    <w:p w:rsidR="00CC2FDA" w:rsidRPr="001D705D" w:rsidRDefault="00CC2FDA" w:rsidP="001D705D">
      <w:pPr>
        <w:jc w:val="both"/>
        <w:rPr>
          <w:rFonts w:ascii="Arial Narrow" w:hAnsi="Arial Narrow" w:cs="Arial"/>
        </w:rPr>
      </w:pPr>
    </w:p>
    <w:p w:rsidR="00294BAC" w:rsidRPr="001D705D" w:rsidRDefault="00294BAC" w:rsidP="001D705D">
      <w:pPr>
        <w:jc w:val="both"/>
        <w:rPr>
          <w:rFonts w:ascii="Arial Narrow" w:hAnsi="Arial Narrow" w:cs="Arial"/>
          <w:u w:val="single"/>
        </w:rPr>
      </w:pPr>
    </w:p>
    <w:p w:rsidR="00EF1432" w:rsidRDefault="00EF1432" w:rsidP="001D705D">
      <w:pPr>
        <w:jc w:val="both"/>
        <w:rPr>
          <w:rFonts w:ascii="Arial Narrow" w:hAnsi="Arial Narrow" w:cs="Arial"/>
          <w:u w:val="single"/>
        </w:rPr>
      </w:pPr>
    </w:p>
    <w:p w:rsidR="001D705D" w:rsidRDefault="001D705D" w:rsidP="001D705D">
      <w:pPr>
        <w:jc w:val="both"/>
        <w:rPr>
          <w:rFonts w:ascii="Arial Narrow" w:hAnsi="Arial Narrow" w:cs="Arial"/>
          <w:u w:val="single"/>
        </w:rPr>
      </w:pPr>
    </w:p>
    <w:p w:rsidR="001D705D" w:rsidRPr="001D705D" w:rsidRDefault="001D705D" w:rsidP="001D705D">
      <w:pPr>
        <w:jc w:val="both"/>
        <w:rPr>
          <w:rFonts w:ascii="Arial Narrow" w:hAnsi="Arial Narrow" w:cs="Arial"/>
          <w:u w:val="single"/>
        </w:rPr>
      </w:pPr>
    </w:p>
    <w:p w:rsidR="001D705D" w:rsidRPr="001D705D" w:rsidRDefault="001D705D" w:rsidP="001D705D">
      <w:pPr>
        <w:pStyle w:val="Paragraphedeliste"/>
        <w:numPr>
          <w:ilvl w:val="0"/>
          <w:numId w:val="23"/>
        </w:numPr>
        <w:spacing w:after="120"/>
        <w:rPr>
          <w:rFonts w:ascii="Arial Narrow" w:hAnsi="Arial Narrow"/>
          <w:b/>
          <w:bCs/>
          <w:caps/>
          <w:sz w:val="28"/>
          <w:szCs w:val="28"/>
          <w:lang w:eastAsia="zh-CN"/>
        </w:rPr>
      </w:pPr>
      <w:bookmarkStart w:id="11" w:name="_Hlk62466912"/>
      <w:bookmarkStart w:id="12" w:name="_Hlk61876789"/>
      <w:r>
        <w:rPr>
          <w:rFonts w:ascii="Arial Narrow" w:hAnsi="Arial Narrow"/>
          <w:b/>
          <w:bCs/>
          <w:caps/>
          <w:sz w:val="28"/>
          <w:szCs w:val="28"/>
        </w:rPr>
        <w:t xml:space="preserve">Traitement de </w:t>
      </w:r>
      <w:proofErr w:type="gramStart"/>
      <w:r>
        <w:rPr>
          <w:rFonts w:ascii="Arial Narrow" w:hAnsi="Arial Narrow"/>
          <w:b/>
          <w:bCs/>
          <w:caps/>
          <w:sz w:val="28"/>
          <w:szCs w:val="28"/>
        </w:rPr>
        <w:t>surface :</w:t>
      </w:r>
      <w:proofErr w:type="gramEnd"/>
      <w:r>
        <w:rPr>
          <w:rFonts w:ascii="Arial Narrow" w:hAnsi="Arial Narrow"/>
          <w:b/>
          <w:bCs/>
          <w:caps/>
          <w:sz w:val="28"/>
          <w:szCs w:val="28"/>
        </w:rPr>
        <w:t xml:space="preserve"> </w:t>
      </w:r>
      <w:bookmarkEnd w:id="11"/>
      <w:bookmarkEnd w:id="12"/>
    </w:p>
    <w:p w:rsidR="00265645" w:rsidRPr="001D705D" w:rsidRDefault="00265645" w:rsidP="001D705D">
      <w:pPr>
        <w:jc w:val="both"/>
        <w:rPr>
          <w:rFonts w:ascii="Arial Narrow" w:hAnsi="Arial Narrow" w:cs="Arial"/>
        </w:rPr>
      </w:pPr>
      <w:r w:rsidRPr="001D705D">
        <w:rPr>
          <w:rFonts w:ascii="Arial Narrow" w:hAnsi="Arial Narrow" w:cs="Arial"/>
        </w:rPr>
        <w:t xml:space="preserve">Les profilés du système constructif employés seront de qualité marine. </w:t>
      </w:r>
    </w:p>
    <w:p w:rsidR="00265645" w:rsidRPr="001D705D" w:rsidRDefault="00265645" w:rsidP="001D705D">
      <w:pPr>
        <w:jc w:val="both"/>
        <w:rPr>
          <w:rFonts w:ascii="Arial Narrow" w:hAnsi="Arial Narrow" w:cs="Arial"/>
        </w:rPr>
      </w:pPr>
      <w:r w:rsidRPr="001D705D">
        <w:rPr>
          <w:rFonts w:ascii="Arial Narrow" w:hAnsi="Arial Narrow" w:cs="Arial"/>
        </w:rPr>
        <w:t xml:space="preserve">Le fabricant du système constructif sera certifié </w:t>
      </w:r>
      <w:proofErr w:type="spellStart"/>
      <w:r w:rsidRPr="001D705D">
        <w:rPr>
          <w:rFonts w:ascii="Arial Narrow" w:hAnsi="Arial Narrow" w:cs="Arial"/>
        </w:rPr>
        <w:t>Qualicoat</w:t>
      </w:r>
      <w:proofErr w:type="spellEnd"/>
      <w:r w:rsidRPr="001D705D">
        <w:rPr>
          <w:rFonts w:ascii="Arial Narrow" w:hAnsi="Arial Narrow" w:cs="Arial"/>
        </w:rPr>
        <w:t xml:space="preserve"> </w:t>
      </w:r>
      <w:proofErr w:type="spellStart"/>
      <w:r w:rsidRPr="001D705D">
        <w:rPr>
          <w:rFonts w:ascii="Arial Narrow" w:hAnsi="Arial Narrow" w:cs="Arial"/>
        </w:rPr>
        <w:t>seaside</w:t>
      </w:r>
      <w:proofErr w:type="spellEnd"/>
      <w:r w:rsidRPr="001D705D">
        <w:rPr>
          <w:rFonts w:ascii="Arial Narrow" w:hAnsi="Arial Narrow" w:cs="Arial"/>
        </w:rPr>
        <w:t xml:space="preserve"> pour garantir une très haute qualité de traitement </w:t>
      </w:r>
    </w:p>
    <w:p w:rsidR="00265645" w:rsidRPr="001D705D" w:rsidRDefault="00265645" w:rsidP="001D705D">
      <w:pPr>
        <w:jc w:val="both"/>
        <w:rPr>
          <w:rFonts w:ascii="Arial Narrow" w:hAnsi="Arial Narrow" w:cs="Arial"/>
        </w:rPr>
      </w:pPr>
    </w:p>
    <w:p w:rsidR="001D705D" w:rsidRDefault="001D705D" w:rsidP="001D705D">
      <w:pPr>
        <w:spacing w:after="120"/>
        <w:jc w:val="both"/>
        <w:rPr>
          <w:rFonts w:ascii="Arial Narrow" w:hAnsi="Arial Narrow" w:cs="Arial"/>
          <w:b/>
          <w:bCs/>
        </w:rPr>
      </w:pPr>
      <w:bookmarkStart w:id="13" w:name="_Hlk61876853"/>
      <w:r>
        <w:rPr>
          <w:rFonts w:ascii="Arial Narrow" w:hAnsi="Arial Narrow" w:cs="Arial"/>
          <w:b/>
          <w:bCs/>
        </w:rPr>
        <w:t>LAQUAGE</w:t>
      </w:r>
      <w:bookmarkEnd w:id="13"/>
    </w:p>
    <w:p w:rsidR="00265645" w:rsidRPr="001D705D" w:rsidRDefault="00265645" w:rsidP="001D705D">
      <w:pPr>
        <w:jc w:val="both"/>
        <w:rPr>
          <w:rFonts w:ascii="Arial Narrow" w:eastAsia="Times New Roman" w:hAnsi="Arial Narrow" w:cs="Arial"/>
          <w:lang w:eastAsia="en-US"/>
        </w:rPr>
      </w:pPr>
      <w:r w:rsidRPr="001D705D">
        <w:rPr>
          <w:rFonts w:ascii="Arial Narrow" w:eastAsia="Times New Roman" w:hAnsi="Arial Narrow" w:cs="Arial"/>
          <w:lang w:eastAsia="en-US"/>
        </w:rPr>
        <w:t>Les profils seront laqués teinte RAL ou autres selon le choix de l’architecte de type….</w:t>
      </w:r>
    </w:p>
    <w:p w:rsidR="00265645" w:rsidRPr="001D705D" w:rsidRDefault="00265645" w:rsidP="001D705D">
      <w:pPr>
        <w:jc w:val="both"/>
        <w:rPr>
          <w:rFonts w:ascii="Arial Narrow" w:eastAsia="Times New Roman" w:hAnsi="Arial Narrow" w:cs="Arial"/>
          <w:lang w:eastAsia="en-US"/>
        </w:rPr>
      </w:pPr>
      <w:r w:rsidRPr="001D705D">
        <w:rPr>
          <w:rFonts w:ascii="Arial Narrow" w:eastAsia="Times New Roman" w:hAnsi="Arial Narrow" w:cs="Arial"/>
          <w:lang w:eastAsia="en-US"/>
        </w:rPr>
        <w:t>Le laquage sera réalisé dans un atelier industriel bénéficiant du label QUALICOAT, avec une poudre polyester polymérisée par un passage au four d’épaisseur de 60 à 80 microns.</w:t>
      </w:r>
    </w:p>
    <w:p w:rsidR="00CB725B" w:rsidRPr="001D705D" w:rsidRDefault="00CB725B" w:rsidP="001D705D">
      <w:pPr>
        <w:jc w:val="both"/>
        <w:rPr>
          <w:rFonts w:ascii="Arial Narrow" w:eastAsia="Times New Roman" w:hAnsi="Arial Narrow" w:cs="Arial"/>
          <w:lang w:eastAsia="en-US"/>
        </w:rPr>
      </w:pPr>
    </w:p>
    <w:p w:rsidR="001D705D" w:rsidRDefault="001D705D" w:rsidP="001D705D">
      <w:pPr>
        <w:spacing w:after="120"/>
        <w:rPr>
          <w:rFonts w:ascii="Arial Narrow" w:hAnsi="Arial Narrow"/>
          <w:b/>
          <w:bCs/>
        </w:rPr>
      </w:pPr>
      <w:bookmarkStart w:id="14" w:name="_Hlk62466402"/>
      <w:bookmarkStart w:id="15" w:name="_Hlk61876868"/>
      <w:bookmarkEnd w:id="10"/>
      <w:proofErr w:type="gramStart"/>
      <w:r>
        <w:rPr>
          <w:rFonts w:ascii="Arial Narrow" w:hAnsi="Arial Narrow"/>
          <w:b/>
          <w:bCs/>
          <w:color w:val="006DB7"/>
        </w:rPr>
        <w:t>ou</w:t>
      </w:r>
      <w:proofErr w:type="gramEnd"/>
      <w:r>
        <w:rPr>
          <w:rFonts w:ascii="Arial Narrow" w:hAnsi="Arial Narrow"/>
          <w:color w:val="006DB7"/>
        </w:rPr>
        <w:t xml:space="preserve"> </w:t>
      </w:r>
      <w:r>
        <w:rPr>
          <w:rFonts w:ascii="Arial Narrow" w:hAnsi="Arial Narrow"/>
          <w:b/>
          <w:bCs/>
          <w:caps/>
        </w:rPr>
        <w:t>Anodisation</w:t>
      </w:r>
      <w:bookmarkEnd w:id="14"/>
      <w:bookmarkEnd w:id="15"/>
    </w:p>
    <w:p w:rsidR="00891CB7" w:rsidRPr="001D705D" w:rsidRDefault="00891CB7" w:rsidP="001D705D">
      <w:pPr>
        <w:jc w:val="both"/>
        <w:rPr>
          <w:rFonts w:ascii="Arial Narrow" w:eastAsia="Times New Roman" w:hAnsi="Arial Narrow" w:cs="Arial"/>
          <w:lang w:eastAsia="en-US"/>
        </w:rPr>
      </w:pPr>
      <w:r w:rsidRPr="001D705D">
        <w:rPr>
          <w:rFonts w:ascii="Arial Narrow" w:eastAsia="Times New Roman" w:hAnsi="Arial Narrow" w:cs="Arial"/>
          <w:lang w:eastAsia="en-US"/>
        </w:rPr>
        <w:t>Les profilés recevront une couche d’anodisation de classe 20 (20 microns).</w:t>
      </w:r>
    </w:p>
    <w:p w:rsidR="00885B15" w:rsidRDefault="00891CB7" w:rsidP="001D705D">
      <w:pPr>
        <w:jc w:val="both"/>
        <w:rPr>
          <w:rFonts w:ascii="Arial Narrow" w:eastAsia="Times New Roman" w:hAnsi="Arial Narrow" w:cs="Arial"/>
          <w:b/>
          <w:lang w:eastAsia="en-US"/>
        </w:rPr>
      </w:pPr>
      <w:r w:rsidRPr="001D705D">
        <w:rPr>
          <w:rFonts w:ascii="Arial Narrow" w:eastAsia="Times New Roman" w:hAnsi="Arial Narrow" w:cs="Arial"/>
          <w:lang w:eastAsia="en-US"/>
        </w:rPr>
        <w:t xml:space="preserve">La coloration sera réalisée suivant le procédé électrolytique (pigments métallique) de type…. Ce traitement de surface justifiera du label </w:t>
      </w:r>
      <w:proofErr w:type="spellStart"/>
      <w:r w:rsidRPr="001D705D">
        <w:rPr>
          <w:rFonts w:ascii="Arial Narrow" w:eastAsia="Times New Roman" w:hAnsi="Arial Narrow" w:cs="Arial"/>
          <w:lang w:eastAsia="en-US"/>
        </w:rPr>
        <w:t>Qualanod</w:t>
      </w:r>
      <w:proofErr w:type="spellEnd"/>
      <w:r w:rsidRPr="001D705D">
        <w:rPr>
          <w:rFonts w:ascii="Arial Narrow" w:eastAsia="Times New Roman" w:hAnsi="Arial Narrow" w:cs="Arial"/>
          <w:lang w:eastAsia="en-US"/>
        </w:rPr>
        <w:t>.</w:t>
      </w:r>
    </w:p>
    <w:p w:rsidR="001D705D" w:rsidRPr="001D705D" w:rsidRDefault="001D705D" w:rsidP="001D705D">
      <w:pPr>
        <w:jc w:val="both"/>
        <w:rPr>
          <w:rFonts w:ascii="Arial Narrow" w:eastAsia="Times New Roman" w:hAnsi="Arial Narrow" w:cs="Arial"/>
          <w:b/>
          <w:lang w:eastAsia="en-US"/>
        </w:rPr>
      </w:pPr>
    </w:p>
    <w:p w:rsidR="00885B15" w:rsidRPr="001D705D" w:rsidRDefault="001D705D" w:rsidP="001D705D">
      <w:pPr>
        <w:pStyle w:val="Paragraphedeliste"/>
        <w:numPr>
          <w:ilvl w:val="0"/>
          <w:numId w:val="23"/>
        </w:numPr>
        <w:spacing w:before="120" w:after="120"/>
        <w:ind w:left="357" w:hanging="357"/>
        <w:rPr>
          <w:rFonts w:ascii="Arial Narrow" w:hAnsi="Arial Narrow"/>
          <w:b/>
          <w:bCs/>
          <w:caps/>
          <w:sz w:val="28"/>
          <w:szCs w:val="28"/>
          <w:lang w:eastAsia="zh-CN"/>
        </w:rPr>
      </w:pPr>
      <w:bookmarkStart w:id="16" w:name="_Hlk62466416"/>
      <w:bookmarkStart w:id="17" w:name="_Hlk62464121"/>
      <w:proofErr w:type="gramStart"/>
      <w:r>
        <w:rPr>
          <w:rFonts w:ascii="Arial Narrow" w:hAnsi="Arial Narrow"/>
          <w:b/>
          <w:bCs/>
          <w:caps/>
          <w:sz w:val="28"/>
          <w:szCs w:val="28"/>
        </w:rPr>
        <w:t>REMPLISSAGE </w:t>
      </w:r>
      <w:bookmarkEnd w:id="16"/>
      <w:r>
        <w:rPr>
          <w:rFonts w:ascii="Arial Narrow" w:hAnsi="Arial Narrow"/>
          <w:b/>
          <w:bCs/>
          <w:caps/>
          <w:sz w:val="28"/>
          <w:szCs w:val="28"/>
        </w:rPr>
        <w:t>:</w:t>
      </w:r>
      <w:bookmarkEnd w:id="17"/>
      <w:proofErr w:type="gramEnd"/>
    </w:p>
    <w:p w:rsidR="004C727C" w:rsidRPr="001D705D" w:rsidRDefault="004C727C" w:rsidP="001D705D">
      <w:pPr>
        <w:tabs>
          <w:tab w:val="left" w:pos="5580"/>
        </w:tabs>
        <w:jc w:val="both"/>
        <w:rPr>
          <w:rFonts w:ascii="Arial Narrow" w:hAnsi="Arial Narrow" w:cs="Arial"/>
        </w:rPr>
      </w:pPr>
      <w:r w:rsidRPr="001D705D">
        <w:rPr>
          <w:rFonts w:ascii="Arial Narrow" w:hAnsi="Arial Narrow" w:cs="Arial"/>
          <w:bCs/>
        </w:rPr>
        <w:t xml:space="preserve">Le remplissage sera </w:t>
      </w:r>
      <w:r w:rsidRPr="001D705D">
        <w:rPr>
          <w:rFonts w:ascii="Arial Narrow" w:hAnsi="Arial Narrow" w:cs="Arial"/>
        </w:rPr>
        <w:t xml:space="preserve">de type double vitrage VEC certifié CEKAL à arrêtes abattues, épaisseur et constitution en conformité avec le calcul type « 2 côtés » conformément au DTU 39P4, de chez … de composition…. </w:t>
      </w:r>
      <w:proofErr w:type="gramStart"/>
      <w:r w:rsidRPr="001D705D">
        <w:rPr>
          <w:rFonts w:ascii="Arial Narrow" w:hAnsi="Arial Narrow" w:cs="Arial"/>
        </w:rPr>
        <w:t>avec</w:t>
      </w:r>
      <w:proofErr w:type="gramEnd"/>
      <w:r w:rsidRPr="001D705D">
        <w:rPr>
          <w:rFonts w:ascii="Arial Narrow" w:hAnsi="Arial Narrow" w:cs="Arial"/>
        </w:rPr>
        <w:t xml:space="preserve"> isolateur de type….</w:t>
      </w:r>
    </w:p>
    <w:p w:rsidR="004C727C" w:rsidRPr="001D705D" w:rsidRDefault="004C727C" w:rsidP="001D705D">
      <w:pPr>
        <w:tabs>
          <w:tab w:val="left" w:pos="5580"/>
        </w:tabs>
        <w:jc w:val="both"/>
        <w:rPr>
          <w:rFonts w:ascii="Arial Narrow" w:hAnsi="Arial Narrow" w:cs="Arial"/>
        </w:rPr>
      </w:pPr>
      <w:r w:rsidRPr="001D705D">
        <w:rPr>
          <w:rFonts w:ascii="Arial Narrow" w:hAnsi="Arial Narrow" w:cs="Arial"/>
        </w:rPr>
        <w:t xml:space="preserve">Transmission lumineuse TL (EN410) : … </w:t>
      </w:r>
      <w:r w:rsidRPr="001D705D">
        <w:rPr>
          <w:rFonts w:ascii="Arial Narrow" w:hAnsi="Arial Narrow" w:cs="Arial"/>
          <w:b/>
        </w:rPr>
        <w:t>et / ou</w:t>
      </w:r>
      <w:r w:rsidRPr="001D705D">
        <w:rPr>
          <w:rFonts w:ascii="Arial Narrow" w:hAnsi="Arial Narrow" w:cs="Arial"/>
        </w:rPr>
        <w:t xml:space="preserve"> de la fenêtre </w:t>
      </w:r>
      <w:proofErr w:type="spellStart"/>
      <w:r w:rsidRPr="001D705D">
        <w:rPr>
          <w:rFonts w:ascii="Arial Narrow" w:hAnsi="Arial Narrow" w:cs="Arial"/>
        </w:rPr>
        <w:t>TLw</w:t>
      </w:r>
      <w:proofErr w:type="spellEnd"/>
    </w:p>
    <w:p w:rsidR="004C727C" w:rsidRPr="001D705D" w:rsidRDefault="004C727C" w:rsidP="001D705D">
      <w:pPr>
        <w:tabs>
          <w:tab w:val="left" w:pos="5580"/>
        </w:tabs>
        <w:jc w:val="both"/>
        <w:rPr>
          <w:rFonts w:ascii="Arial Narrow" w:hAnsi="Arial Narrow" w:cs="Arial"/>
        </w:rPr>
      </w:pPr>
      <w:r w:rsidRPr="001D705D">
        <w:rPr>
          <w:rFonts w:ascii="Arial Narrow" w:hAnsi="Arial Narrow" w:cs="Arial"/>
        </w:rPr>
        <w:t>Facteur solaire Sg (EN410) : …</w:t>
      </w:r>
      <w:r w:rsidRPr="001D705D">
        <w:rPr>
          <w:rFonts w:ascii="Arial Narrow" w:hAnsi="Arial Narrow" w:cs="Arial"/>
          <w:b/>
        </w:rPr>
        <w:t>et / ou</w:t>
      </w:r>
      <w:r w:rsidRPr="001D705D">
        <w:rPr>
          <w:rFonts w:ascii="Arial Narrow" w:hAnsi="Arial Narrow" w:cs="Arial"/>
        </w:rPr>
        <w:t xml:space="preserve"> de la fenêtre </w:t>
      </w:r>
      <w:proofErr w:type="spellStart"/>
      <w:r w:rsidRPr="001D705D">
        <w:rPr>
          <w:rFonts w:ascii="Arial Narrow" w:hAnsi="Arial Narrow" w:cs="Arial"/>
        </w:rPr>
        <w:t>Sw</w:t>
      </w:r>
      <w:proofErr w:type="spellEnd"/>
      <w:r w:rsidRPr="001D705D">
        <w:rPr>
          <w:rFonts w:ascii="Arial Narrow" w:hAnsi="Arial Narrow" w:cs="Arial"/>
        </w:rPr>
        <w:t>….</w:t>
      </w:r>
    </w:p>
    <w:p w:rsidR="00746EFC" w:rsidRPr="001D705D" w:rsidRDefault="00746EFC" w:rsidP="001D705D">
      <w:pPr>
        <w:jc w:val="both"/>
        <w:rPr>
          <w:rFonts w:ascii="Arial Narrow" w:hAnsi="Arial Narrow" w:cs="Arial"/>
        </w:rPr>
      </w:pPr>
    </w:p>
    <w:p w:rsidR="009C0FAD" w:rsidRPr="001D705D" w:rsidRDefault="001D705D" w:rsidP="001D705D">
      <w:pPr>
        <w:pStyle w:val="Paragraphedeliste"/>
        <w:numPr>
          <w:ilvl w:val="0"/>
          <w:numId w:val="23"/>
        </w:numPr>
        <w:spacing w:before="120" w:after="120"/>
        <w:ind w:left="357" w:hanging="357"/>
        <w:rPr>
          <w:rFonts w:ascii="Arial Narrow" w:hAnsi="Arial Narrow"/>
          <w:b/>
          <w:bCs/>
          <w:caps/>
          <w:sz w:val="28"/>
          <w:szCs w:val="28"/>
          <w:lang w:eastAsia="zh-CN"/>
        </w:rPr>
      </w:pPr>
      <w:r>
        <w:rPr>
          <w:rFonts w:ascii="Arial Narrow" w:hAnsi="Arial Narrow"/>
          <w:b/>
          <w:bCs/>
          <w:caps/>
          <w:sz w:val="28"/>
          <w:szCs w:val="28"/>
        </w:rPr>
        <w:t xml:space="preserve">insertion </w:t>
      </w:r>
      <w:proofErr w:type="gramStart"/>
      <w:r>
        <w:rPr>
          <w:rFonts w:ascii="Arial Narrow" w:hAnsi="Arial Narrow"/>
          <w:b/>
          <w:bCs/>
          <w:caps/>
          <w:sz w:val="28"/>
          <w:szCs w:val="28"/>
        </w:rPr>
        <w:t>d’ouvrant :</w:t>
      </w:r>
      <w:proofErr w:type="gramEnd"/>
    </w:p>
    <w:p w:rsidR="009C0FAD" w:rsidRPr="001D705D" w:rsidRDefault="009C0FAD" w:rsidP="001D705D">
      <w:pPr>
        <w:ind w:left="357"/>
        <w:jc w:val="both"/>
        <w:rPr>
          <w:rFonts w:ascii="Arial Narrow" w:hAnsi="Arial Narrow" w:cs="Arial"/>
          <w:u w:val="single"/>
        </w:rPr>
      </w:pPr>
      <w:proofErr w:type="gramStart"/>
      <w:r w:rsidRPr="001D705D">
        <w:rPr>
          <w:rFonts w:ascii="Arial Narrow" w:hAnsi="Arial Narrow" w:cs="Arial"/>
          <w:b/>
          <w:bCs/>
          <w:color w:val="006DB7"/>
          <w:u w:val="single"/>
        </w:rPr>
        <w:t>a</w:t>
      </w:r>
      <w:proofErr w:type="gramEnd"/>
      <w:r w:rsidRPr="001D705D">
        <w:rPr>
          <w:rFonts w:ascii="Arial Narrow" w:hAnsi="Arial Narrow" w:cs="Arial"/>
          <w:b/>
          <w:bCs/>
          <w:color w:val="006DB7"/>
          <w:u w:val="single"/>
        </w:rPr>
        <w:t>/</w:t>
      </w:r>
      <w:r w:rsidRPr="001D705D">
        <w:rPr>
          <w:rFonts w:ascii="Arial Narrow" w:hAnsi="Arial Narrow" w:cs="Arial"/>
          <w:color w:val="006DB7"/>
          <w:u w:val="single"/>
        </w:rPr>
        <w:t xml:space="preserve"> </w:t>
      </w:r>
      <w:r w:rsidRPr="001D705D">
        <w:rPr>
          <w:rFonts w:ascii="Arial Narrow" w:hAnsi="Arial Narrow" w:cs="Arial"/>
          <w:u w:val="single"/>
        </w:rPr>
        <w:t>ouvrant visible (économique) :</w:t>
      </w:r>
    </w:p>
    <w:p w:rsidR="00C828E3" w:rsidRPr="001D705D" w:rsidRDefault="00C828E3" w:rsidP="001D705D">
      <w:pPr>
        <w:jc w:val="both"/>
        <w:rPr>
          <w:rFonts w:ascii="Arial Narrow" w:hAnsi="Arial Narrow" w:cs="Arial"/>
        </w:rPr>
      </w:pPr>
    </w:p>
    <w:p w:rsidR="009C0FAD" w:rsidRPr="001D705D" w:rsidRDefault="009C0FAD" w:rsidP="001D705D">
      <w:pPr>
        <w:jc w:val="both"/>
        <w:rPr>
          <w:rFonts w:ascii="Arial Narrow" w:eastAsia="Times New Roman" w:hAnsi="Arial Narrow" w:cs="Arial"/>
          <w:lang w:eastAsia="en-US"/>
        </w:rPr>
      </w:pPr>
      <w:r w:rsidRPr="001D705D">
        <w:rPr>
          <w:rFonts w:ascii="Arial Narrow" w:hAnsi="Arial Narrow" w:cs="Arial"/>
        </w:rPr>
        <w:t xml:space="preserve">Il sera mis en œuvre des ouvrants de type porte ou fenêtre à RPT de la gamme </w:t>
      </w:r>
      <w:proofErr w:type="spellStart"/>
      <w:r w:rsidRPr="001D705D">
        <w:rPr>
          <w:rFonts w:ascii="Arial Narrow" w:hAnsi="Arial Narrow" w:cs="Arial"/>
        </w:rPr>
        <w:t>Soleal</w:t>
      </w:r>
      <w:proofErr w:type="spellEnd"/>
      <w:r w:rsidRPr="001D705D">
        <w:rPr>
          <w:rFonts w:ascii="Arial Narrow" w:hAnsi="Arial Narrow" w:cs="Arial"/>
        </w:rPr>
        <w:t xml:space="preserve"> de chez Technal </w:t>
      </w:r>
      <w:r w:rsidRPr="001D705D">
        <w:rPr>
          <w:rFonts w:ascii="Arial Narrow" w:eastAsia="Times New Roman" w:hAnsi="Arial Narrow" w:cs="Arial"/>
          <w:lang w:eastAsia="en-US"/>
        </w:rPr>
        <w:t>ou de qualité et de technicité strictement équivalente.</w:t>
      </w:r>
      <w:r w:rsidR="0046792D" w:rsidRPr="001D705D">
        <w:rPr>
          <w:rFonts w:ascii="Arial Narrow" w:eastAsia="Times New Roman" w:hAnsi="Arial Narrow" w:cs="Arial"/>
          <w:lang w:eastAsia="en-US"/>
        </w:rPr>
        <w:t xml:space="preserve"> (</w:t>
      </w:r>
      <w:proofErr w:type="spellStart"/>
      <w:proofErr w:type="gramStart"/>
      <w:r w:rsidR="0046792D" w:rsidRPr="001D705D">
        <w:rPr>
          <w:rFonts w:ascii="Arial Narrow" w:eastAsia="Times New Roman" w:hAnsi="Arial Narrow" w:cs="Arial"/>
          <w:lang w:eastAsia="en-US"/>
        </w:rPr>
        <w:t>cf</w:t>
      </w:r>
      <w:proofErr w:type="spellEnd"/>
      <w:proofErr w:type="gramEnd"/>
      <w:r w:rsidR="0046792D" w:rsidRPr="001D705D">
        <w:rPr>
          <w:rFonts w:ascii="Arial Narrow" w:eastAsia="Times New Roman" w:hAnsi="Arial Narrow" w:cs="Arial"/>
          <w:lang w:eastAsia="en-US"/>
        </w:rPr>
        <w:t xml:space="preserve"> descriptif </w:t>
      </w:r>
      <w:proofErr w:type="spellStart"/>
      <w:r w:rsidR="00CA6596" w:rsidRPr="001D705D">
        <w:rPr>
          <w:rFonts w:ascii="Arial Narrow" w:eastAsia="Times New Roman" w:hAnsi="Arial Narrow" w:cs="Arial"/>
          <w:lang w:eastAsia="en-US"/>
        </w:rPr>
        <w:t>S</w:t>
      </w:r>
      <w:r w:rsidR="00F50D7B" w:rsidRPr="001D705D">
        <w:rPr>
          <w:rFonts w:ascii="Arial Narrow" w:eastAsia="Times New Roman" w:hAnsi="Arial Narrow" w:cs="Arial"/>
          <w:lang w:eastAsia="en-US"/>
        </w:rPr>
        <w:t>oleal</w:t>
      </w:r>
      <w:proofErr w:type="spellEnd"/>
      <w:r w:rsidR="00CA6596" w:rsidRPr="001D705D">
        <w:rPr>
          <w:rFonts w:ascii="Arial Narrow" w:eastAsia="Times New Roman" w:hAnsi="Arial Narrow" w:cs="Arial"/>
          <w:lang w:eastAsia="en-US"/>
        </w:rPr>
        <w:t xml:space="preserve"> porte et </w:t>
      </w:r>
      <w:proofErr w:type="spellStart"/>
      <w:r w:rsidR="00CA6596" w:rsidRPr="001D705D">
        <w:rPr>
          <w:rFonts w:ascii="Arial Narrow" w:eastAsia="Times New Roman" w:hAnsi="Arial Narrow" w:cs="Arial"/>
          <w:lang w:eastAsia="en-US"/>
        </w:rPr>
        <w:t>S</w:t>
      </w:r>
      <w:r w:rsidR="00F50D7B" w:rsidRPr="001D705D">
        <w:rPr>
          <w:rFonts w:ascii="Arial Narrow" w:eastAsia="Times New Roman" w:hAnsi="Arial Narrow" w:cs="Arial"/>
          <w:lang w:eastAsia="en-US"/>
        </w:rPr>
        <w:t>oleal</w:t>
      </w:r>
      <w:proofErr w:type="spellEnd"/>
      <w:r w:rsidR="00F50D7B" w:rsidRPr="001D705D">
        <w:rPr>
          <w:rFonts w:ascii="Arial Narrow" w:eastAsia="Times New Roman" w:hAnsi="Arial Narrow" w:cs="Arial"/>
          <w:lang w:eastAsia="en-US"/>
        </w:rPr>
        <w:t xml:space="preserve"> </w:t>
      </w:r>
      <w:r w:rsidR="00CA6596" w:rsidRPr="001D705D">
        <w:rPr>
          <w:rFonts w:ascii="Arial Narrow" w:eastAsia="Times New Roman" w:hAnsi="Arial Narrow" w:cs="Arial"/>
          <w:lang w:eastAsia="en-US"/>
        </w:rPr>
        <w:t>fenêtre</w:t>
      </w:r>
      <w:r w:rsidR="0046792D" w:rsidRPr="001D705D">
        <w:rPr>
          <w:rFonts w:ascii="Arial Narrow" w:eastAsia="Times New Roman" w:hAnsi="Arial Narrow" w:cs="Arial"/>
          <w:lang w:eastAsia="en-US"/>
        </w:rPr>
        <w:t xml:space="preserve"> pour descriptif </w:t>
      </w:r>
      <w:r w:rsidR="00CA6596" w:rsidRPr="001D705D">
        <w:rPr>
          <w:rFonts w:ascii="Arial Narrow" w:eastAsia="Times New Roman" w:hAnsi="Arial Narrow" w:cs="Arial"/>
          <w:lang w:eastAsia="en-US"/>
        </w:rPr>
        <w:t>complet</w:t>
      </w:r>
      <w:r w:rsidR="0046792D" w:rsidRPr="001D705D">
        <w:rPr>
          <w:rFonts w:ascii="Arial Narrow" w:eastAsia="Times New Roman" w:hAnsi="Arial Narrow" w:cs="Arial"/>
          <w:lang w:eastAsia="en-US"/>
        </w:rPr>
        <w:t>).</w:t>
      </w:r>
    </w:p>
    <w:p w:rsidR="00F50D7B" w:rsidRPr="001D705D" w:rsidRDefault="00F50D7B" w:rsidP="001D705D">
      <w:pPr>
        <w:jc w:val="both"/>
        <w:rPr>
          <w:rFonts w:ascii="Arial Narrow" w:eastAsia="Times New Roman" w:hAnsi="Arial Narrow" w:cs="Arial"/>
          <w:lang w:eastAsia="en-US"/>
        </w:rPr>
      </w:pPr>
      <w:proofErr w:type="gramStart"/>
      <w:r w:rsidRPr="001D705D">
        <w:rPr>
          <w:rFonts w:ascii="Arial Narrow" w:eastAsia="Times New Roman" w:hAnsi="Arial Narrow" w:cs="Arial"/>
          <w:b/>
          <w:lang w:eastAsia="en-US"/>
        </w:rPr>
        <w:t>ou</w:t>
      </w:r>
      <w:proofErr w:type="gramEnd"/>
      <w:r w:rsidRPr="001D705D">
        <w:rPr>
          <w:rFonts w:ascii="Arial Narrow" w:eastAsia="Times New Roman" w:hAnsi="Arial Narrow" w:cs="Arial"/>
          <w:lang w:eastAsia="en-US"/>
        </w:rPr>
        <w:t xml:space="preserve"> Pour une porte grand trafic avec ou sans contrôle d’accès on mettra en œuvre un ouvrant de type porte Titane de chez Technal (</w:t>
      </w:r>
      <w:proofErr w:type="spellStart"/>
      <w:r w:rsidRPr="001D705D">
        <w:rPr>
          <w:rFonts w:ascii="Arial Narrow" w:eastAsia="Times New Roman" w:hAnsi="Arial Narrow" w:cs="Arial"/>
          <w:lang w:eastAsia="en-US"/>
        </w:rPr>
        <w:t>cf</w:t>
      </w:r>
      <w:proofErr w:type="spellEnd"/>
      <w:r w:rsidRPr="001D705D">
        <w:rPr>
          <w:rFonts w:ascii="Arial Narrow" w:eastAsia="Times New Roman" w:hAnsi="Arial Narrow" w:cs="Arial"/>
          <w:lang w:eastAsia="en-US"/>
        </w:rPr>
        <w:t xml:space="preserve"> descriptif Titane).</w:t>
      </w:r>
    </w:p>
    <w:p w:rsidR="00DD197A" w:rsidRDefault="00DD197A" w:rsidP="001D705D">
      <w:pPr>
        <w:jc w:val="both"/>
        <w:rPr>
          <w:rFonts w:ascii="Arial Narrow" w:eastAsia="Times New Roman" w:hAnsi="Arial Narrow" w:cs="Arial"/>
          <w:lang w:eastAsia="en-US"/>
        </w:rPr>
      </w:pPr>
    </w:p>
    <w:p w:rsidR="001D705D" w:rsidRDefault="001D705D" w:rsidP="001D705D">
      <w:pPr>
        <w:jc w:val="both"/>
        <w:rPr>
          <w:rFonts w:ascii="Arial Narrow" w:eastAsia="Times New Roman" w:hAnsi="Arial Narrow" w:cs="Arial"/>
          <w:lang w:eastAsia="en-US"/>
        </w:rPr>
      </w:pPr>
    </w:p>
    <w:p w:rsidR="001D705D" w:rsidRDefault="001D705D" w:rsidP="001D705D">
      <w:pPr>
        <w:jc w:val="both"/>
        <w:rPr>
          <w:rFonts w:ascii="Arial Narrow" w:eastAsia="Times New Roman" w:hAnsi="Arial Narrow" w:cs="Arial"/>
          <w:lang w:eastAsia="en-US"/>
        </w:rPr>
      </w:pPr>
    </w:p>
    <w:p w:rsidR="001D705D" w:rsidRDefault="001D705D" w:rsidP="001D705D">
      <w:pPr>
        <w:jc w:val="both"/>
        <w:rPr>
          <w:rFonts w:ascii="Arial Narrow" w:eastAsia="Times New Roman" w:hAnsi="Arial Narrow" w:cs="Arial"/>
          <w:lang w:eastAsia="en-US"/>
        </w:rPr>
      </w:pPr>
    </w:p>
    <w:p w:rsidR="001D705D" w:rsidRDefault="001D705D" w:rsidP="001D705D">
      <w:pPr>
        <w:jc w:val="both"/>
        <w:rPr>
          <w:rFonts w:ascii="Arial Narrow" w:eastAsia="Times New Roman" w:hAnsi="Arial Narrow" w:cs="Arial"/>
          <w:lang w:eastAsia="en-US"/>
        </w:rPr>
      </w:pPr>
    </w:p>
    <w:p w:rsidR="001D705D" w:rsidRDefault="001D705D" w:rsidP="001D705D">
      <w:pPr>
        <w:jc w:val="both"/>
        <w:rPr>
          <w:rFonts w:ascii="Arial Narrow" w:eastAsia="Times New Roman" w:hAnsi="Arial Narrow" w:cs="Arial"/>
          <w:lang w:eastAsia="en-US"/>
        </w:rPr>
      </w:pPr>
    </w:p>
    <w:p w:rsidR="001D705D" w:rsidRPr="001D705D" w:rsidRDefault="001D705D" w:rsidP="001D705D">
      <w:pPr>
        <w:jc w:val="both"/>
        <w:rPr>
          <w:rFonts w:ascii="Arial Narrow" w:eastAsia="Times New Roman" w:hAnsi="Arial Narrow" w:cs="Arial"/>
          <w:lang w:eastAsia="en-US"/>
        </w:rPr>
      </w:pPr>
    </w:p>
    <w:p w:rsidR="009C0FAD" w:rsidRPr="001D705D" w:rsidRDefault="009C0FAD" w:rsidP="001D705D">
      <w:pPr>
        <w:ind w:left="360"/>
        <w:jc w:val="both"/>
        <w:rPr>
          <w:rFonts w:ascii="Arial Narrow" w:hAnsi="Arial Narrow" w:cs="Arial"/>
          <w:u w:val="single"/>
        </w:rPr>
      </w:pPr>
      <w:proofErr w:type="gramStart"/>
      <w:r w:rsidRPr="001D705D">
        <w:rPr>
          <w:rFonts w:ascii="Arial Narrow" w:hAnsi="Arial Narrow" w:cs="Arial"/>
          <w:b/>
          <w:bCs/>
          <w:color w:val="006DB7"/>
          <w:u w:val="single"/>
        </w:rPr>
        <w:lastRenderedPageBreak/>
        <w:t>b</w:t>
      </w:r>
      <w:proofErr w:type="gramEnd"/>
      <w:r w:rsidRPr="001D705D">
        <w:rPr>
          <w:rFonts w:ascii="Arial Narrow" w:hAnsi="Arial Narrow" w:cs="Arial"/>
          <w:b/>
          <w:bCs/>
          <w:color w:val="006DB7"/>
          <w:u w:val="single"/>
        </w:rPr>
        <w:t>/</w:t>
      </w:r>
      <w:r w:rsidRPr="001D705D">
        <w:rPr>
          <w:rFonts w:ascii="Arial Narrow" w:hAnsi="Arial Narrow" w:cs="Arial"/>
          <w:color w:val="006DB7"/>
          <w:u w:val="single"/>
        </w:rPr>
        <w:t xml:space="preserve"> </w:t>
      </w:r>
      <w:r w:rsidRPr="001D705D">
        <w:rPr>
          <w:rFonts w:ascii="Arial Narrow" w:hAnsi="Arial Narrow" w:cs="Arial"/>
          <w:u w:val="single"/>
        </w:rPr>
        <w:t>ouvrant caché</w:t>
      </w:r>
      <w:r w:rsidR="00CA6596" w:rsidRPr="001D705D">
        <w:rPr>
          <w:rFonts w:ascii="Arial Narrow" w:hAnsi="Arial Narrow" w:cs="Arial"/>
          <w:u w:val="single"/>
        </w:rPr>
        <w:t xml:space="preserve"> VEC</w:t>
      </w:r>
      <w:r w:rsidRPr="001D705D">
        <w:rPr>
          <w:rFonts w:ascii="Arial Narrow" w:hAnsi="Arial Narrow" w:cs="Arial"/>
          <w:u w:val="single"/>
        </w:rPr>
        <w:t xml:space="preserve"> (esthétique) :</w:t>
      </w:r>
    </w:p>
    <w:p w:rsidR="0046792D" w:rsidRPr="001D705D" w:rsidRDefault="0046792D" w:rsidP="001D705D">
      <w:pPr>
        <w:jc w:val="both"/>
        <w:rPr>
          <w:rFonts w:ascii="Arial Narrow" w:hAnsi="Arial Narrow" w:cs="Arial"/>
        </w:rPr>
      </w:pPr>
    </w:p>
    <w:p w:rsidR="008C0D8B" w:rsidRPr="001D705D" w:rsidRDefault="009C0FAD" w:rsidP="001D705D">
      <w:pPr>
        <w:numPr>
          <w:ilvl w:val="0"/>
          <w:numId w:val="20"/>
        </w:numPr>
        <w:autoSpaceDE w:val="0"/>
        <w:autoSpaceDN w:val="0"/>
        <w:adjustRightInd w:val="0"/>
        <w:jc w:val="both"/>
        <w:rPr>
          <w:rFonts w:ascii="Arial Narrow" w:hAnsi="Arial Narrow" w:cs="Arial"/>
          <w:b/>
          <w:color w:val="000000"/>
          <w:lang w:eastAsia="fr-FR"/>
        </w:rPr>
      </w:pPr>
      <w:r w:rsidRPr="001D705D">
        <w:rPr>
          <w:rFonts w:ascii="Arial Narrow" w:hAnsi="Arial Narrow" w:cs="Arial"/>
          <w:b/>
          <w:i/>
          <w:color w:val="000000"/>
          <w:lang w:eastAsia="fr-FR"/>
        </w:rPr>
        <w:t>Ouvrant</w:t>
      </w:r>
      <w:r w:rsidR="00CA6596" w:rsidRPr="001D705D">
        <w:rPr>
          <w:rFonts w:ascii="Arial Narrow" w:hAnsi="Arial Narrow" w:cs="Arial"/>
          <w:b/>
          <w:i/>
          <w:color w:val="000000"/>
          <w:lang w:eastAsia="fr-FR"/>
        </w:rPr>
        <w:t xml:space="preserve"> </w:t>
      </w:r>
      <w:r w:rsidRPr="001D705D">
        <w:rPr>
          <w:rFonts w:ascii="Arial Narrow" w:hAnsi="Arial Narrow" w:cs="Arial"/>
          <w:b/>
          <w:i/>
          <w:color w:val="000000"/>
          <w:lang w:eastAsia="fr-FR"/>
        </w:rPr>
        <w:t>vers l’extérieur :</w:t>
      </w:r>
      <w:r w:rsidR="00F93368" w:rsidRPr="001D705D">
        <w:rPr>
          <w:rFonts w:ascii="Arial Narrow" w:hAnsi="Arial Narrow"/>
          <w:b/>
          <w:noProof/>
        </w:rPr>
        <w:drawing>
          <wp:anchor distT="0" distB="0" distL="114300" distR="114300" simplePos="0" relativeHeight="251659264" behindDoc="1" locked="0" layoutInCell="1" allowOverlap="1">
            <wp:simplePos x="0" y="0"/>
            <wp:positionH relativeFrom="column">
              <wp:posOffset>1905</wp:posOffset>
            </wp:positionH>
            <wp:positionV relativeFrom="paragraph">
              <wp:posOffset>99060</wp:posOffset>
            </wp:positionV>
            <wp:extent cx="3046095" cy="2430780"/>
            <wp:effectExtent l="0" t="0" r="0" b="0"/>
            <wp:wrapNone/>
            <wp:docPr id="6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6095" cy="2430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6596" w:rsidRPr="001D705D" w:rsidRDefault="00CA6596" w:rsidP="001D705D">
      <w:pPr>
        <w:autoSpaceDE w:val="0"/>
        <w:autoSpaceDN w:val="0"/>
        <w:adjustRightInd w:val="0"/>
        <w:jc w:val="both"/>
        <w:rPr>
          <w:rFonts w:ascii="Arial Narrow" w:hAnsi="Arial Narrow" w:cs="Arial"/>
          <w:bCs/>
          <w:i/>
          <w:color w:val="000000"/>
          <w:lang w:eastAsia="fr-FR"/>
        </w:rPr>
      </w:pPr>
    </w:p>
    <w:p w:rsidR="00CA6596" w:rsidRPr="001D705D" w:rsidRDefault="00F93368" w:rsidP="001D705D">
      <w:pPr>
        <w:autoSpaceDE w:val="0"/>
        <w:autoSpaceDN w:val="0"/>
        <w:adjustRightInd w:val="0"/>
        <w:jc w:val="both"/>
        <w:rPr>
          <w:rFonts w:ascii="Arial Narrow" w:hAnsi="Arial Narrow" w:cs="Arial"/>
          <w:bCs/>
          <w:i/>
          <w:color w:val="000000"/>
          <w:lang w:eastAsia="fr-FR"/>
        </w:rPr>
      </w:pPr>
      <w:r w:rsidRPr="001D705D">
        <w:rPr>
          <w:rFonts w:ascii="Arial Narrow" w:hAnsi="Arial Narrow"/>
          <w:noProof/>
        </w:rPr>
        <w:drawing>
          <wp:anchor distT="0" distB="0" distL="114300" distR="114300" simplePos="0" relativeHeight="251660288" behindDoc="1" locked="0" layoutInCell="1" allowOverlap="1">
            <wp:simplePos x="0" y="0"/>
            <wp:positionH relativeFrom="column">
              <wp:posOffset>3838575</wp:posOffset>
            </wp:positionH>
            <wp:positionV relativeFrom="paragraph">
              <wp:posOffset>27305</wp:posOffset>
            </wp:positionV>
            <wp:extent cx="2181225" cy="2000250"/>
            <wp:effectExtent l="0" t="0" r="0" b="0"/>
            <wp:wrapNone/>
            <wp:docPr id="6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81225" cy="2000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6596" w:rsidRPr="001D705D" w:rsidRDefault="00CA6596" w:rsidP="001D705D">
      <w:pPr>
        <w:autoSpaceDE w:val="0"/>
        <w:autoSpaceDN w:val="0"/>
        <w:adjustRightInd w:val="0"/>
        <w:jc w:val="both"/>
        <w:rPr>
          <w:rFonts w:ascii="Arial Narrow" w:hAnsi="Arial Narrow" w:cs="Arial"/>
          <w:bCs/>
          <w:i/>
          <w:color w:val="000000"/>
          <w:lang w:eastAsia="fr-FR"/>
        </w:rPr>
      </w:pPr>
    </w:p>
    <w:p w:rsidR="00CA6596" w:rsidRPr="001D705D" w:rsidRDefault="00CA6596" w:rsidP="001D705D">
      <w:pPr>
        <w:autoSpaceDE w:val="0"/>
        <w:autoSpaceDN w:val="0"/>
        <w:adjustRightInd w:val="0"/>
        <w:jc w:val="both"/>
        <w:rPr>
          <w:rFonts w:ascii="Arial Narrow" w:hAnsi="Arial Narrow" w:cs="Arial"/>
          <w:bCs/>
          <w:i/>
          <w:color w:val="000000"/>
          <w:lang w:eastAsia="fr-FR"/>
        </w:rPr>
      </w:pPr>
    </w:p>
    <w:p w:rsidR="00CA6596" w:rsidRPr="001D705D" w:rsidRDefault="00CA6596" w:rsidP="001D705D">
      <w:pPr>
        <w:autoSpaceDE w:val="0"/>
        <w:autoSpaceDN w:val="0"/>
        <w:adjustRightInd w:val="0"/>
        <w:jc w:val="both"/>
        <w:rPr>
          <w:rFonts w:ascii="Arial Narrow" w:hAnsi="Arial Narrow" w:cs="Arial"/>
          <w:bCs/>
          <w:i/>
          <w:color w:val="000000"/>
          <w:lang w:eastAsia="fr-FR"/>
        </w:rPr>
      </w:pPr>
    </w:p>
    <w:p w:rsidR="00CA6596" w:rsidRPr="001D705D" w:rsidRDefault="00CA6596" w:rsidP="001D705D">
      <w:pPr>
        <w:autoSpaceDE w:val="0"/>
        <w:autoSpaceDN w:val="0"/>
        <w:adjustRightInd w:val="0"/>
        <w:jc w:val="both"/>
        <w:rPr>
          <w:rFonts w:ascii="Arial Narrow" w:hAnsi="Arial Narrow" w:cs="Arial"/>
          <w:bCs/>
          <w:i/>
          <w:color w:val="000000"/>
          <w:lang w:eastAsia="fr-FR"/>
        </w:rPr>
      </w:pPr>
    </w:p>
    <w:p w:rsidR="00CA6596" w:rsidRPr="001D705D" w:rsidRDefault="00CA6596" w:rsidP="001D705D">
      <w:pPr>
        <w:autoSpaceDE w:val="0"/>
        <w:autoSpaceDN w:val="0"/>
        <w:adjustRightInd w:val="0"/>
        <w:jc w:val="both"/>
        <w:rPr>
          <w:rFonts w:ascii="Arial Narrow" w:hAnsi="Arial Narrow" w:cs="Arial"/>
          <w:bCs/>
          <w:i/>
          <w:color w:val="000000"/>
          <w:lang w:eastAsia="fr-FR"/>
        </w:rPr>
      </w:pPr>
    </w:p>
    <w:p w:rsidR="00CA6596" w:rsidRPr="001D705D" w:rsidRDefault="00CA6596" w:rsidP="001D705D">
      <w:pPr>
        <w:autoSpaceDE w:val="0"/>
        <w:autoSpaceDN w:val="0"/>
        <w:adjustRightInd w:val="0"/>
        <w:jc w:val="both"/>
        <w:rPr>
          <w:rFonts w:ascii="Arial Narrow" w:hAnsi="Arial Narrow" w:cs="Arial"/>
          <w:bCs/>
          <w:i/>
          <w:color w:val="000000"/>
          <w:lang w:eastAsia="fr-FR"/>
        </w:rPr>
      </w:pPr>
    </w:p>
    <w:p w:rsidR="00CA6596" w:rsidRPr="001D705D" w:rsidRDefault="00CA6596" w:rsidP="001D705D">
      <w:pPr>
        <w:autoSpaceDE w:val="0"/>
        <w:autoSpaceDN w:val="0"/>
        <w:adjustRightInd w:val="0"/>
        <w:jc w:val="both"/>
        <w:rPr>
          <w:rFonts w:ascii="Arial Narrow" w:hAnsi="Arial Narrow" w:cs="Arial"/>
          <w:bCs/>
          <w:i/>
          <w:color w:val="000000"/>
          <w:lang w:eastAsia="fr-FR"/>
        </w:rPr>
      </w:pPr>
    </w:p>
    <w:p w:rsidR="00CA6596" w:rsidRPr="001D705D" w:rsidRDefault="00CA6596" w:rsidP="001D705D">
      <w:pPr>
        <w:autoSpaceDE w:val="0"/>
        <w:autoSpaceDN w:val="0"/>
        <w:adjustRightInd w:val="0"/>
        <w:jc w:val="both"/>
        <w:rPr>
          <w:rFonts w:ascii="Arial Narrow" w:hAnsi="Arial Narrow" w:cs="Arial"/>
          <w:bCs/>
          <w:i/>
          <w:color w:val="000000"/>
          <w:lang w:eastAsia="fr-FR"/>
        </w:rPr>
      </w:pPr>
    </w:p>
    <w:p w:rsidR="0057045E" w:rsidRPr="001D705D" w:rsidRDefault="0057045E" w:rsidP="001D705D">
      <w:pPr>
        <w:autoSpaceDE w:val="0"/>
        <w:autoSpaceDN w:val="0"/>
        <w:adjustRightInd w:val="0"/>
        <w:jc w:val="both"/>
        <w:rPr>
          <w:rFonts w:ascii="Arial Narrow" w:hAnsi="Arial Narrow" w:cs="Arial"/>
          <w:bCs/>
          <w:i/>
          <w:color w:val="000000"/>
          <w:lang w:eastAsia="fr-FR"/>
        </w:rPr>
      </w:pPr>
    </w:p>
    <w:p w:rsidR="0057045E" w:rsidRPr="001D705D" w:rsidRDefault="0057045E" w:rsidP="001D705D">
      <w:pPr>
        <w:autoSpaceDE w:val="0"/>
        <w:autoSpaceDN w:val="0"/>
        <w:adjustRightInd w:val="0"/>
        <w:jc w:val="both"/>
        <w:rPr>
          <w:rFonts w:ascii="Arial Narrow" w:hAnsi="Arial Narrow" w:cs="Arial"/>
          <w:bCs/>
          <w:i/>
          <w:color w:val="000000"/>
          <w:lang w:eastAsia="fr-FR"/>
        </w:rPr>
      </w:pPr>
    </w:p>
    <w:p w:rsidR="00CA6596" w:rsidRPr="001D705D" w:rsidRDefault="00CA6596" w:rsidP="001D705D">
      <w:pPr>
        <w:autoSpaceDE w:val="0"/>
        <w:autoSpaceDN w:val="0"/>
        <w:adjustRightInd w:val="0"/>
        <w:jc w:val="both"/>
        <w:rPr>
          <w:rFonts w:ascii="Arial Narrow" w:hAnsi="Arial Narrow" w:cs="Arial"/>
          <w:bCs/>
          <w:i/>
          <w:color w:val="000000"/>
          <w:lang w:eastAsia="fr-FR"/>
        </w:rPr>
      </w:pPr>
    </w:p>
    <w:p w:rsidR="0057045E" w:rsidRPr="001D705D" w:rsidRDefault="0057045E" w:rsidP="001D705D">
      <w:pPr>
        <w:autoSpaceDE w:val="0"/>
        <w:autoSpaceDN w:val="0"/>
        <w:adjustRightInd w:val="0"/>
        <w:jc w:val="both"/>
        <w:rPr>
          <w:rFonts w:ascii="Arial Narrow" w:hAnsi="Arial Narrow"/>
          <w:noProof/>
        </w:rPr>
      </w:pPr>
      <w:r w:rsidRPr="001D705D">
        <w:rPr>
          <w:rFonts w:ascii="Arial Narrow" w:hAnsi="Arial Narrow"/>
          <w:noProof/>
        </w:rPr>
        <w:t xml:space="preserve"> </w:t>
      </w:r>
    </w:p>
    <w:p w:rsidR="00DB60CB" w:rsidRPr="001D705D" w:rsidRDefault="0057045E" w:rsidP="001D705D">
      <w:pPr>
        <w:autoSpaceDE w:val="0"/>
        <w:autoSpaceDN w:val="0"/>
        <w:adjustRightInd w:val="0"/>
        <w:jc w:val="both"/>
        <w:rPr>
          <w:rFonts w:ascii="Arial Narrow" w:hAnsi="Arial Narrow" w:cs="Arial"/>
          <w:b/>
          <w:color w:val="000000"/>
          <w:sz w:val="28"/>
          <w:szCs w:val="28"/>
          <w:lang w:eastAsia="fr-FR"/>
        </w:rPr>
      </w:pPr>
      <w:r w:rsidRPr="001D705D">
        <w:rPr>
          <w:rFonts w:ascii="Arial Narrow" w:hAnsi="Arial Narrow" w:cs="Arial"/>
          <w:bCs/>
          <w:color w:val="000000"/>
          <w:lang w:eastAsia="fr-FR"/>
        </w:rPr>
        <w:t xml:space="preserve">                        </w:t>
      </w:r>
      <w:r w:rsidR="001D705D">
        <w:rPr>
          <w:rFonts w:ascii="Arial Narrow" w:hAnsi="Arial Narrow" w:cs="Arial"/>
          <w:bCs/>
          <w:color w:val="000000"/>
          <w:lang w:eastAsia="fr-FR"/>
        </w:rPr>
        <w:t xml:space="preserve">      </w:t>
      </w:r>
      <w:r w:rsidRPr="001D705D">
        <w:rPr>
          <w:rFonts w:ascii="Arial Narrow" w:hAnsi="Arial Narrow" w:cs="Arial"/>
          <w:bCs/>
          <w:color w:val="000000"/>
          <w:lang w:eastAsia="fr-FR"/>
        </w:rPr>
        <w:t xml:space="preserve">      </w:t>
      </w:r>
      <w:r w:rsidRPr="001D705D">
        <w:rPr>
          <w:rFonts w:ascii="Arial Narrow" w:hAnsi="Arial Narrow" w:cs="Arial"/>
          <w:b/>
          <w:color w:val="000000"/>
          <w:sz w:val="28"/>
          <w:szCs w:val="28"/>
          <w:u w:val="single"/>
          <w:lang w:eastAsia="fr-FR"/>
        </w:rPr>
        <w:t>Italienne</w:t>
      </w:r>
      <w:r w:rsidRPr="001D705D">
        <w:rPr>
          <w:rFonts w:ascii="Arial Narrow" w:hAnsi="Arial Narrow" w:cs="Arial"/>
          <w:b/>
          <w:color w:val="000000"/>
          <w:sz w:val="28"/>
          <w:szCs w:val="28"/>
          <w:lang w:eastAsia="fr-FR"/>
        </w:rPr>
        <w:tab/>
      </w:r>
      <w:r w:rsidRPr="001D705D">
        <w:rPr>
          <w:rFonts w:ascii="Arial Narrow" w:hAnsi="Arial Narrow" w:cs="Arial"/>
          <w:b/>
          <w:color w:val="000000"/>
          <w:sz w:val="28"/>
          <w:szCs w:val="28"/>
          <w:lang w:eastAsia="fr-FR"/>
        </w:rPr>
        <w:tab/>
      </w:r>
      <w:r w:rsidRPr="001D705D">
        <w:rPr>
          <w:rFonts w:ascii="Arial Narrow" w:hAnsi="Arial Narrow" w:cs="Arial"/>
          <w:b/>
          <w:color w:val="000000"/>
          <w:sz w:val="28"/>
          <w:szCs w:val="28"/>
          <w:lang w:eastAsia="fr-FR"/>
        </w:rPr>
        <w:tab/>
      </w:r>
      <w:r w:rsidR="001D705D">
        <w:rPr>
          <w:rFonts w:ascii="Arial Narrow" w:hAnsi="Arial Narrow" w:cs="Arial"/>
          <w:b/>
          <w:color w:val="000000"/>
          <w:sz w:val="28"/>
          <w:szCs w:val="28"/>
          <w:lang w:eastAsia="fr-FR"/>
        </w:rPr>
        <w:t xml:space="preserve">      </w:t>
      </w:r>
      <w:r w:rsidRPr="001D705D">
        <w:rPr>
          <w:rFonts w:ascii="Arial Narrow" w:hAnsi="Arial Narrow" w:cs="Arial"/>
          <w:b/>
          <w:color w:val="000000"/>
          <w:sz w:val="28"/>
          <w:szCs w:val="28"/>
          <w:lang w:eastAsia="fr-FR"/>
        </w:rPr>
        <w:tab/>
      </w:r>
      <w:r w:rsidRPr="001D705D">
        <w:rPr>
          <w:rFonts w:ascii="Arial Narrow" w:hAnsi="Arial Narrow" w:cs="Arial"/>
          <w:b/>
          <w:color w:val="000000"/>
          <w:sz w:val="28"/>
          <w:szCs w:val="28"/>
          <w:lang w:eastAsia="fr-FR"/>
        </w:rPr>
        <w:tab/>
      </w:r>
      <w:r w:rsidRPr="001D705D">
        <w:rPr>
          <w:rFonts w:ascii="Arial Narrow" w:hAnsi="Arial Narrow" w:cs="Arial"/>
          <w:b/>
          <w:color w:val="000000"/>
          <w:sz w:val="28"/>
          <w:szCs w:val="28"/>
          <w:lang w:eastAsia="fr-FR"/>
        </w:rPr>
        <w:tab/>
      </w:r>
      <w:r w:rsidR="001D705D">
        <w:rPr>
          <w:rFonts w:ascii="Arial Narrow" w:hAnsi="Arial Narrow" w:cs="Arial"/>
          <w:b/>
          <w:color w:val="000000"/>
          <w:sz w:val="28"/>
          <w:szCs w:val="28"/>
          <w:lang w:eastAsia="fr-FR"/>
        </w:rPr>
        <w:t xml:space="preserve">     </w:t>
      </w:r>
      <w:r w:rsidRPr="001D705D">
        <w:rPr>
          <w:rFonts w:ascii="Arial Narrow" w:hAnsi="Arial Narrow" w:cs="Arial"/>
          <w:b/>
          <w:color w:val="000000"/>
          <w:sz w:val="28"/>
          <w:szCs w:val="28"/>
          <w:u w:val="single"/>
          <w:lang w:eastAsia="fr-FR"/>
        </w:rPr>
        <w:t>Parallèl</w:t>
      </w:r>
      <w:r w:rsidR="00412903" w:rsidRPr="001D705D">
        <w:rPr>
          <w:rFonts w:ascii="Arial Narrow" w:hAnsi="Arial Narrow" w:cs="Arial"/>
          <w:b/>
          <w:color w:val="000000"/>
          <w:sz w:val="28"/>
          <w:szCs w:val="28"/>
          <w:u w:val="single"/>
          <w:lang w:eastAsia="fr-FR"/>
        </w:rPr>
        <w:t>e</w:t>
      </w:r>
    </w:p>
    <w:p w:rsidR="008C0D8B" w:rsidRPr="001D705D" w:rsidRDefault="008C0D8B" w:rsidP="001D705D">
      <w:pPr>
        <w:autoSpaceDE w:val="0"/>
        <w:autoSpaceDN w:val="0"/>
        <w:adjustRightInd w:val="0"/>
        <w:jc w:val="both"/>
        <w:rPr>
          <w:rFonts w:ascii="Arial Narrow" w:hAnsi="Arial Narrow" w:cs="Arial"/>
          <w:color w:val="000000"/>
          <w:lang w:eastAsia="fr-FR"/>
        </w:rPr>
      </w:pPr>
    </w:p>
    <w:p w:rsidR="008C0D8B" w:rsidRPr="001D705D" w:rsidRDefault="008C0D8B" w:rsidP="001D705D">
      <w:pPr>
        <w:autoSpaceDE w:val="0"/>
        <w:autoSpaceDN w:val="0"/>
        <w:adjustRightInd w:val="0"/>
        <w:jc w:val="both"/>
        <w:rPr>
          <w:rFonts w:ascii="Arial Narrow" w:hAnsi="Arial Narrow" w:cs="Arial"/>
          <w:color w:val="000000"/>
          <w:lang w:eastAsia="fr-FR"/>
        </w:rPr>
      </w:pPr>
    </w:p>
    <w:p w:rsidR="00000CB6" w:rsidRPr="001D705D" w:rsidRDefault="009C0FAD" w:rsidP="001D705D">
      <w:pPr>
        <w:autoSpaceDE w:val="0"/>
        <w:autoSpaceDN w:val="0"/>
        <w:adjustRightInd w:val="0"/>
        <w:jc w:val="both"/>
        <w:rPr>
          <w:rFonts w:ascii="Arial Narrow" w:hAnsi="Arial Narrow" w:cs="Arial"/>
          <w:color w:val="000000"/>
          <w:lang w:eastAsia="fr-FR"/>
        </w:rPr>
      </w:pPr>
      <w:r w:rsidRPr="001D705D">
        <w:rPr>
          <w:rFonts w:ascii="Arial Narrow" w:hAnsi="Arial Narrow" w:cs="Arial"/>
          <w:color w:val="000000"/>
          <w:lang w:eastAsia="fr-FR"/>
        </w:rPr>
        <w:t xml:space="preserve">Intégration d’ouvrants sans aucune modification de l'aspect extérieur de la façade. </w:t>
      </w:r>
    </w:p>
    <w:p w:rsidR="009C0FAD" w:rsidRPr="001D705D" w:rsidRDefault="009C0FAD" w:rsidP="001D705D">
      <w:pPr>
        <w:autoSpaceDE w:val="0"/>
        <w:autoSpaceDN w:val="0"/>
        <w:adjustRightInd w:val="0"/>
        <w:jc w:val="both"/>
        <w:rPr>
          <w:rFonts w:ascii="Arial Narrow" w:hAnsi="Arial Narrow" w:cs="Arial"/>
          <w:color w:val="000000"/>
          <w:lang w:eastAsia="fr-FR"/>
        </w:rPr>
      </w:pPr>
      <w:r w:rsidRPr="001D705D">
        <w:rPr>
          <w:rFonts w:ascii="Arial Narrow" w:hAnsi="Arial Narrow" w:cs="Arial"/>
          <w:color w:val="000000"/>
          <w:lang w:eastAsia="fr-FR"/>
        </w:rPr>
        <w:t>Ces ouvrants</w:t>
      </w:r>
      <w:r w:rsidR="0046792D" w:rsidRPr="001D705D">
        <w:rPr>
          <w:rFonts w:ascii="Arial Narrow" w:hAnsi="Arial Narrow" w:cs="Arial"/>
          <w:color w:val="000000"/>
          <w:lang w:eastAsia="fr-FR"/>
        </w:rPr>
        <w:t xml:space="preserve"> cachés</w:t>
      </w:r>
      <w:r w:rsidRPr="001D705D">
        <w:rPr>
          <w:rFonts w:ascii="Arial Narrow" w:hAnsi="Arial Narrow" w:cs="Arial"/>
          <w:color w:val="000000"/>
          <w:lang w:eastAsia="fr-FR"/>
        </w:rPr>
        <w:t xml:space="preserve"> VEC seront de type</w:t>
      </w:r>
      <w:r w:rsidR="0046792D" w:rsidRPr="001D705D">
        <w:rPr>
          <w:rFonts w:ascii="Arial Narrow" w:hAnsi="Arial Narrow" w:cs="Arial"/>
          <w:color w:val="000000"/>
          <w:lang w:eastAsia="fr-FR"/>
        </w:rPr>
        <w:t xml:space="preserve"> ouvrant</w:t>
      </w:r>
      <w:r w:rsidRPr="001D705D">
        <w:rPr>
          <w:rFonts w:ascii="Arial Narrow" w:hAnsi="Arial Narrow" w:cs="Arial"/>
          <w:color w:val="000000"/>
          <w:lang w:eastAsia="fr-FR"/>
        </w:rPr>
        <w:t xml:space="preserve"> à </w:t>
      </w:r>
      <w:r w:rsidR="0046792D" w:rsidRPr="001D705D">
        <w:rPr>
          <w:rFonts w:ascii="Arial Narrow" w:hAnsi="Arial Narrow" w:cs="Arial"/>
          <w:color w:val="000000"/>
          <w:lang w:eastAsia="fr-FR"/>
        </w:rPr>
        <w:t>l’italienne</w:t>
      </w:r>
      <w:r w:rsidR="0057045E" w:rsidRPr="001D705D">
        <w:rPr>
          <w:rFonts w:ascii="Arial Narrow" w:hAnsi="Arial Narrow" w:cs="Arial"/>
          <w:color w:val="000000"/>
          <w:lang w:eastAsia="fr-FR"/>
        </w:rPr>
        <w:t xml:space="preserve"> ou parallèle</w:t>
      </w:r>
      <w:r w:rsidRPr="001D705D">
        <w:rPr>
          <w:rFonts w:ascii="Arial Narrow" w:hAnsi="Arial Narrow" w:cs="Arial"/>
          <w:color w:val="000000"/>
          <w:lang w:eastAsia="fr-FR"/>
        </w:rPr>
        <w:t xml:space="preserve">. </w:t>
      </w:r>
    </w:p>
    <w:p w:rsidR="00190C48" w:rsidRPr="001D705D" w:rsidRDefault="009C0FAD" w:rsidP="001D705D">
      <w:pPr>
        <w:jc w:val="both"/>
        <w:rPr>
          <w:rFonts w:ascii="Arial Narrow" w:eastAsia="Times New Roman" w:hAnsi="Arial Narrow" w:cs="Arial"/>
          <w:lang w:eastAsia="en-US"/>
        </w:rPr>
      </w:pPr>
      <w:r w:rsidRPr="001D705D">
        <w:rPr>
          <w:rFonts w:ascii="Arial Narrow" w:hAnsi="Arial Narrow" w:cs="Arial"/>
          <w:color w:val="000000"/>
          <w:lang w:eastAsia="fr-FR"/>
        </w:rPr>
        <w:t xml:space="preserve">La rupture thermique du dormant </w:t>
      </w:r>
      <w:r w:rsidR="00000CB6" w:rsidRPr="001D705D">
        <w:rPr>
          <w:rFonts w:ascii="Arial Narrow" w:hAnsi="Arial Narrow" w:cs="Arial"/>
          <w:color w:val="000000"/>
          <w:lang w:eastAsia="fr-FR"/>
        </w:rPr>
        <w:t>sera</w:t>
      </w:r>
      <w:r w:rsidRPr="001D705D">
        <w:rPr>
          <w:rFonts w:ascii="Arial Narrow" w:hAnsi="Arial Narrow" w:cs="Arial"/>
          <w:color w:val="000000"/>
          <w:lang w:eastAsia="fr-FR"/>
        </w:rPr>
        <w:t xml:space="preserve"> assurée par un profilé PVC </w:t>
      </w:r>
      <w:proofErr w:type="spellStart"/>
      <w:r w:rsidRPr="001D705D">
        <w:rPr>
          <w:rFonts w:ascii="Arial Narrow" w:hAnsi="Arial Narrow" w:cs="Arial"/>
          <w:color w:val="000000"/>
          <w:lang w:eastAsia="fr-FR"/>
        </w:rPr>
        <w:t>clip</w:t>
      </w:r>
      <w:r w:rsidR="006D5384" w:rsidRPr="001D705D">
        <w:rPr>
          <w:rFonts w:ascii="Arial Narrow" w:hAnsi="Arial Narrow" w:cs="Arial"/>
          <w:color w:val="000000"/>
          <w:lang w:eastAsia="fr-FR"/>
        </w:rPr>
        <w:t>p</w:t>
      </w:r>
      <w:r w:rsidRPr="001D705D">
        <w:rPr>
          <w:rFonts w:ascii="Arial Narrow" w:hAnsi="Arial Narrow" w:cs="Arial"/>
          <w:color w:val="000000"/>
          <w:lang w:eastAsia="fr-FR"/>
        </w:rPr>
        <w:t>é</w:t>
      </w:r>
      <w:proofErr w:type="spellEnd"/>
      <w:r w:rsidRPr="001D705D">
        <w:rPr>
          <w:rFonts w:ascii="Arial Narrow" w:hAnsi="Arial Narrow" w:cs="Arial"/>
          <w:color w:val="000000"/>
          <w:lang w:eastAsia="fr-FR"/>
        </w:rPr>
        <w:t xml:space="preserve"> sur le dormant. Ferrage </w:t>
      </w:r>
      <w:r w:rsidR="0046792D" w:rsidRPr="001D705D">
        <w:rPr>
          <w:rFonts w:ascii="Arial Narrow" w:hAnsi="Arial Narrow" w:cs="Arial"/>
          <w:color w:val="000000"/>
          <w:lang w:eastAsia="fr-FR"/>
        </w:rPr>
        <w:t xml:space="preserve">de type </w:t>
      </w:r>
      <w:r w:rsidRPr="001D705D">
        <w:rPr>
          <w:rFonts w:ascii="Arial Narrow" w:hAnsi="Arial Narrow" w:cs="Arial"/>
          <w:color w:val="000000"/>
          <w:lang w:eastAsia="fr-FR"/>
        </w:rPr>
        <w:t>compas réglables</w:t>
      </w:r>
      <w:r w:rsidR="0046792D" w:rsidRPr="001D705D">
        <w:rPr>
          <w:rFonts w:ascii="Arial Narrow" w:hAnsi="Arial Narrow" w:cs="Arial"/>
          <w:color w:val="000000"/>
          <w:lang w:eastAsia="fr-FR"/>
        </w:rPr>
        <w:t xml:space="preserve"> en inox</w:t>
      </w:r>
      <w:r w:rsidRPr="001D705D">
        <w:rPr>
          <w:rFonts w:ascii="Arial Narrow" w:hAnsi="Arial Narrow" w:cs="Arial"/>
          <w:color w:val="000000"/>
          <w:lang w:eastAsia="fr-FR"/>
        </w:rPr>
        <w:t>. Étanchéité dormant / ouvrant par joint EPDM</w:t>
      </w:r>
      <w:r w:rsidR="0046792D" w:rsidRPr="001D705D">
        <w:rPr>
          <w:rFonts w:ascii="Arial Narrow" w:hAnsi="Arial Narrow" w:cs="Arial"/>
          <w:color w:val="000000"/>
          <w:lang w:eastAsia="fr-FR"/>
        </w:rPr>
        <w:t>.</w:t>
      </w:r>
      <w:r w:rsidR="00010541" w:rsidRPr="001D705D">
        <w:rPr>
          <w:rFonts w:ascii="Arial Narrow" w:hAnsi="Arial Narrow" w:cs="Arial"/>
          <w:color w:val="000000"/>
          <w:lang w:eastAsia="fr-FR"/>
        </w:rPr>
        <w:t xml:space="preserve"> </w:t>
      </w:r>
      <w:r w:rsidR="00190C48" w:rsidRPr="001D705D">
        <w:rPr>
          <w:rFonts w:ascii="Arial Narrow" w:eastAsia="Times New Roman" w:hAnsi="Arial Narrow" w:cs="Arial"/>
          <w:lang w:eastAsia="en-US"/>
        </w:rPr>
        <w:t>Les ouvrants cachés seront équipés de vitrages de 23 ou 31 mm sous label CEKAL type VEC conformément à l’avis technique avec arêtes abattues sur les 4 côtés.</w:t>
      </w:r>
    </w:p>
    <w:p w:rsidR="00010541" w:rsidRPr="001D705D" w:rsidRDefault="00010541" w:rsidP="001D705D">
      <w:pPr>
        <w:autoSpaceDE w:val="0"/>
        <w:autoSpaceDN w:val="0"/>
        <w:adjustRightInd w:val="0"/>
        <w:jc w:val="both"/>
        <w:rPr>
          <w:rFonts w:ascii="Arial Narrow" w:hAnsi="Arial Narrow" w:cs="Arial"/>
          <w:color w:val="000000"/>
          <w:lang w:eastAsia="fr-FR"/>
        </w:rPr>
      </w:pPr>
      <w:r w:rsidRPr="001D705D">
        <w:rPr>
          <w:rFonts w:ascii="Arial Narrow" w:hAnsi="Arial Narrow" w:cs="Arial"/>
          <w:color w:val="000000"/>
          <w:lang w:eastAsia="fr-FR"/>
        </w:rPr>
        <w:t xml:space="preserve">Le collage du vitrage sera effectué par des entreprises qualifiées conformément aux directives et documents techniques </w:t>
      </w:r>
      <w:r w:rsidRPr="001D705D">
        <w:rPr>
          <w:rFonts w:ascii="Arial Narrow" w:hAnsi="Arial Narrow" w:cs="Arial"/>
          <w:bCs/>
          <w:color w:val="000000"/>
          <w:lang w:eastAsia="fr-FR"/>
        </w:rPr>
        <w:t>Technal</w:t>
      </w:r>
      <w:r w:rsidRPr="001D705D">
        <w:rPr>
          <w:rFonts w:ascii="Arial Narrow" w:hAnsi="Arial Narrow" w:cs="Arial"/>
          <w:b/>
          <w:bCs/>
          <w:color w:val="000000"/>
          <w:lang w:eastAsia="fr-FR"/>
        </w:rPr>
        <w:t xml:space="preserve"> </w:t>
      </w:r>
      <w:r w:rsidRPr="001D705D">
        <w:rPr>
          <w:rFonts w:ascii="Arial Narrow" w:hAnsi="Arial Narrow" w:cs="Arial"/>
          <w:color w:val="000000"/>
          <w:lang w:eastAsia="fr-FR"/>
        </w:rPr>
        <w:t xml:space="preserve">et du fournisseur de mastic choisi. Le collage sera réalisé sur barrette aluminium (fabriquée sous contrôle CEBTP) par l'intermédiaire d'un mastic de collage (sous label SNJF ou avis technique). Principe sous avis technique du CSTB. </w:t>
      </w:r>
    </w:p>
    <w:p w:rsidR="009C0FAD" w:rsidRPr="001D705D" w:rsidRDefault="009C0FAD" w:rsidP="001D705D">
      <w:pPr>
        <w:autoSpaceDE w:val="0"/>
        <w:autoSpaceDN w:val="0"/>
        <w:adjustRightInd w:val="0"/>
        <w:jc w:val="both"/>
        <w:rPr>
          <w:rFonts w:ascii="Arial Narrow" w:hAnsi="Arial Narrow" w:cs="Arial"/>
          <w:b/>
          <w:bCs/>
          <w:color w:val="000000"/>
          <w:lang w:eastAsia="fr-FR"/>
        </w:rPr>
      </w:pPr>
    </w:p>
    <w:p w:rsidR="00CA6596" w:rsidRPr="001D705D" w:rsidRDefault="009C0FAD" w:rsidP="001D705D">
      <w:pPr>
        <w:numPr>
          <w:ilvl w:val="0"/>
          <w:numId w:val="20"/>
        </w:numPr>
        <w:autoSpaceDE w:val="0"/>
        <w:autoSpaceDN w:val="0"/>
        <w:adjustRightInd w:val="0"/>
        <w:jc w:val="both"/>
        <w:rPr>
          <w:rFonts w:ascii="Arial Narrow" w:hAnsi="Arial Narrow" w:cs="Arial"/>
          <w:b/>
          <w:color w:val="000000"/>
          <w:lang w:eastAsia="fr-FR"/>
        </w:rPr>
      </w:pPr>
      <w:r w:rsidRPr="001D705D">
        <w:rPr>
          <w:rFonts w:ascii="Arial Narrow" w:hAnsi="Arial Narrow" w:cs="Arial"/>
          <w:b/>
          <w:i/>
          <w:color w:val="000000"/>
          <w:lang w:eastAsia="fr-FR"/>
        </w:rPr>
        <w:t xml:space="preserve">Ouvrant </w:t>
      </w:r>
      <w:r w:rsidR="0046792D" w:rsidRPr="001D705D">
        <w:rPr>
          <w:rFonts w:ascii="Arial Narrow" w:hAnsi="Arial Narrow" w:cs="Arial"/>
          <w:b/>
          <w:i/>
          <w:color w:val="000000"/>
          <w:lang w:eastAsia="fr-FR"/>
        </w:rPr>
        <w:t>vers l’</w:t>
      </w:r>
      <w:r w:rsidRPr="001D705D">
        <w:rPr>
          <w:rFonts w:ascii="Arial Narrow" w:hAnsi="Arial Narrow" w:cs="Arial"/>
          <w:b/>
          <w:i/>
          <w:color w:val="000000"/>
          <w:lang w:eastAsia="fr-FR"/>
        </w:rPr>
        <w:t>intérieur</w:t>
      </w:r>
      <w:r w:rsidR="0046792D" w:rsidRPr="001D705D">
        <w:rPr>
          <w:rFonts w:ascii="Arial Narrow" w:hAnsi="Arial Narrow" w:cs="Arial"/>
          <w:b/>
          <w:color w:val="000000"/>
          <w:lang w:eastAsia="fr-FR"/>
        </w:rPr>
        <w:t xml:space="preserve"> : </w:t>
      </w:r>
    </w:p>
    <w:p w:rsidR="00CA6596" w:rsidRPr="001D705D" w:rsidRDefault="00CA6596" w:rsidP="001D705D">
      <w:pPr>
        <w:autoSpaceDE w:val="0"/>
        <w:autoSpaceDN w:val="0"/>
        <w:adjustRightInd w:val="0"/>
        <w:jc w:val="both"/>
        <w:rPr>
          <w:rFonts w:ascii="Arial Narrow" w:hAnsi="Arial Narrow" w:cs="Arial"/>
          <w:bCs/>
          <w:i/>
          <w:color w:val="000000"/>
          <w:lang w:eastAsia="fr-FR"/>
        </w:rPr>
      </w:pPr>
    </w:p>
    <w:p w:rsidR="00CA6596" w:rsidRPr="001D705D" w:rsidRDefault="001D705D" w:rsidP="001D705D">
      <w:pPr>
        <w:autoSpaceDE w:val="0"/>
        <w:autoSpaceDN w:val="0"/>
        <w:adjustRightInd w:val="0"/>
        <w:jc w:val="both"/>
        <w:rPr>
          <w:rFonts w:ascii="Arial Narrow" w:hAnsi="Arial Narrow" w:cs="Arial"/>
          <w:color w:val="000000"/>
          <w:lang w:eastAsia="fr-FR"/>
        </w:rPr>
      </w:pPr>
      <w:r w:rsidRPr="001D705D">
        <w:rPr>
          <w:rFonts w:ascii="Arial Narrow" w:hAnsi="Arial Narrow"/>
          <w:noProof/>
        </w:rPr>
        <w:drawing>
          <wp:anchor distT="0" distB="0" distL="114300" distR="114300" simplePos="0" relativeHeight="251661312" behindDoc="1" locked="0" layoutInCell="1" allowOverlap="1">
            <wp:simplePos x="0" y="0"/>
            <wp:positionH relativeFrom="column">
              <wp:posOffset>114300</wp:posOffset>
            </wp:positionH>
            <wp:positionV relativeFrom="paragraph">
              <wp:posOffset>174625</wp:posOffset>
            </wp:positionV>
            <wp:extent cx="3076575" cy="2581275"/>
            <wp:effectExtent l="0" t="0" r="9525" b="9525"/>
            <wp:wrapNone/>
            <wp:docPr id="7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76575" cy="2581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705D">
        <w:rPr>
          <w:rFonts w:ascii="Arial Narrow" w:hAnsi="Arial Narrow"/>
          <w:noProof/>
        </w:rPr>
        <w:drawing>
          <wp:anchor distT="0" distB="0" distL="114300" distR="114300" simplePos="0" relativeHeight="251662336" behindDoc="1" locked="0" layoutInCell="1" allowOverlap="1">
            <wp:simplePos x="0" y="0"/>
            <wp:positionH relativeFrom="column">
              <wp:posOffset>3276600</wp:posOffset>
            </wp:positionH>
            <wp:positionV relativeFrom="paragraph">
              <wp:posOffset>100330</wp:posOffset>
            </wp:positionV>
            <wp:extent cx="3197860" cy="2654935"/>
            <wp:effectExtent l="0" t="0" r="0" b="0"/>
            <wp:wrapNone/>
            <wp:docPr id="7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97860" cy="2654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6596" w:rsidRPr="001D705D" w:rsidRDefault="00CA6596" w:rsidP="001D705D">
      <w:pPr>
        <w:autoSpaceDE w:val="0"/>
        <w:autoSpaceDN w:val="0"/>
        <w:adjustRightInd w:val="0"/>
        <w:jc w:val="both"/>
        <w:rPr>
          <w:rFonts w:ascii="Arial Narrow" w:hAnsi="Arial Narrow" w:cs="Arial"/>
          <w:color w:val="000000"/>
          <w:lang w:eastAsia="fr-FR"/>
        </w:rPr>
      </w:pPr>
    </w:p>
    <w:p w:rsidR="00CA6596" w:rsidRPr="001D705D" w:rsidRDefault="00CA6596" w:rsidP="001D705D">
      <w:pPr>
        <w:autoSpaceDE w:val="0"/>
        <w:autoSpaceDN w:val="0"/>
        <w:adjustRightInd w:val="0"/>
        <w:jc w:val="both"/>
        <w:rPr>
          <w:rFonts w:ascii="Arial Narrow" w:hAnsi="Arial Narrow" w:cs="Arial"/>
          <w:color w:val="000000"/>
          <w:lang w:eastAsia="fr-FR"/>
        </w:rPr>
      </w:pPr>
    </w:p>
    <w:p w:rsidR="00CA6596" w:rsidRPr="001D705D" w:rsidRDefault="00CA6596" w:rsidP="001D705D">
      <w:pPr>
        <w:autoSpaceDE w:val="0"/>
        <w:autoSpaceDN w:val="0"/>
        <w:adjustRightInd w:val="0"/>
        <w:jc w:val="both"/>
        <w:rPr>
          <w:rFonts w:ascii="Arial Narrow" w:hAnsi="Arial Narrow" w:cs="Arial"/>
          <w:color w:val="000000"/>
          <w:lang w:eastAsia="fr-FR"/>
        </w:rPr>
      </w:pPr>
    </w:p>
    <w:p w:rsidR="00CA6596" w:rsidRPr="001D705D" w:rsidRDefault="00CA6596" w:rsidP="001D705D">
      <w:pPr>
        <w:autoSpaceDE w:val="0"/>
        <w:autoSpaceDN w:val="0"/>
        <w:adjustRightInd w:val="0"/>
        <w:jc w:val="both"/>
        <w:rPr>
          <w:rFonts w:ascii="Arial Narrow" w:hAnsi="Arial Narrow" w:cs="Arial"/>
          <w:color w:val="000000"/>
          <w:lang w:eastAsia="fr-FR"/>
        </w:rPr>
      </w:pPr>
    </w:p>
    <w:p w:rsidR="00CA6596" w:rsidRPr="001D705D" w:rsidRDefault="00CA6596" w:rsidP="001D705D">
      <w:pPr>
        <w:autoSpaceDE w:val="0"/>
        <w:autoSpaceDN w:val="0"/>
        <w:adjustRightInd w:val="0"/>
        <w:jc w:val="both"/>
        <w:rPr>
          <w:rFonts w:ascii="Arial Narrow" w:hAnsi="Arial Narrow" w:cs="Arial"/>
          <w:color w:val="000000"/>
          <w:lang w:eastAsia="fr-FR"/>
        </w:rPr>
      </w:pPr>
    </w:p>
    <w:p w:rsidR="00CA6596" w:rsidRPr="001D705D" w:rsidRDefault="00CA6596" w:rsidP="001D705D">
      <w:pPr>
        <w:autoSpaceDE w:val="0"/>
        <w:autoSpaceDN w:val="0"/>
        <w:adjustRightInd w:val="0"/>
        <w:jc w:val="both"/>
        <w:rPr>
          <w:rFonts w:ascii="Arial Narrow" w:hAnsi="Arial Narrow" w:cs="Arial"/>
          <w:color w:val="000000"/>
          <w:lang w:eastAsia="fr-FR"/>
        </w:rPr>
      </w:pPr>
    </w:p>
    <w:p w:rsidR="00CA6596" w:rsidRPr="001D705D" w:rsidRDefault="00CA6596" w:rsidP="001D705D">
      <w:pPr>
        <w:autoSpaceDE w:val="0"/>
        <w:autoSpaceDN w:val="0"/>
        <w:adjustRightInd w:val="0"/>
        <w:jc w:val="both"/>
        <w:rPr>
          <w:rFonts w:ascii="Arial Narrow" w:hAnsi="Arial Narrow" w:cs="Arial"/>
          <w:color w:val="000000"/>
          <w:lang w:eastAsia="fr-FR"/>
        </w:rPr>
      </w:pPr>
    </w:p>
    <w:p w:rsidR="00CA6596" w:rsidRPr="001D705D" w:rsidRDefault="00CA6596" w:rsidP="001D705D">
      <w:pPr>
        <w:autoSpaceDE w:val="0"/>
        <w:autoSpaceDN w:val="0"/>
        <w:adjustRightInd w:val="0"/>
        <w:jc w:val="both"/>
        <w:rPr>
          <w:rFonts w:ascii="Arial Narrow" w:hAnsi="Arial Narrow" w:cs="Arial"/>
          <w:color w:val="000000"/>
          <w:lang w:eastAsia="fr-FR"/>
        </w:rPr>
      </w:pPr>
    </w:p>
    <w:p w:rsidR="00CA6596" w:rsidRPr="001D705D" w:rsidRDefault="00CA6596" w:rsidP="001D705D">
      <w:pPr>
        <w:autoSpaceDE w:val="0"/>
        <w:autoSpaceDN w:val="0"/>
        <w:adjustRightInd w:val="0"/>
        <w:jc w:val="both"/>
        <w:rPr>
          <w:rFonts w:ascii="Arial Narrow" w:hAnsi="Arial Narrow" w:cs="Arial"/>
          <w:color w:val="000000"/>
          <w:lang w:eastAsia="fr-FR"/>
        </w:rPr>
      </w:pPr>
    </w:p>
    <w:p w:rsidR="00CA6596" w:rsidRPr="001D705D" w:rsidRDefault="00CA6596" w:rsidP="001D705D">
      <w:pPr>
        <w:autoSpaceDE w:val="0"/>
        <w:autoSpaceDN w:val="0"/>
        <w:adjustRightInd w:val="0"/>
        <w:jc w:val="both"/>
        <w:rPr>
          <w:rFonts w:ascii="Arial Narrow" w:hAnsi="Arial Narrow" w:cs="Arial"/>
          <w:color w:val="000000"/>
          <w:lang w:eastAsia="fr-FR"/>
        </w:rPr>
      </w:pPr>
    </w:p>
    <w:p w:rsidR="00CA6596" w:rsidRPr="001D705D" w:rsidRDefault="00CA6596" w:rsidP="001D705D">
      <w:pPr>
        <w:autoSpaceDE w:val="0"/>
        <w:autoSpaceDN w:val="0"/>
        <w:adjustRightInd w:val="0"/>
        <w:jc w:val="both"/>
        <w:rPr>
          <w:rFonts w:ascii="Arial Narrow" w:hAnsi="Arial Narrow" w:cs="Arial"/>
          <w:color w:val="000000"/>
          <w:lang w:eastAsia="fr-FR"/>
        </w:rPr>
      </w:pPr>
    </w:p>
    <w:p w:rsidR="00DF0C32" w:rsidRPr="001D705D" w:rsidRDefault="00DF0C32" w:rsidP="001D705D">
      <w:pPr>
        <w:autoSpaceDE w:val="0"/>
        <w:autoSpaceDN w:val="0"/>
        <w:adjustRightInd w:val="0"/>
        <w:jc w:val="both"/>
        <w:rPr>
          <w:rFonts w:ascii="Arial Narrow" w:hAnsi="Arial Narrow" w:cs="Arial"/>
          <w:color w:val="000000"/>
          <w:lang w:eastAsia="fr-FR"/>
        </w:rPr>
      </w:pPr>
    </w:p>
    <w:p w:rsidR="00DF0C32" w:rsidRPr="001D705D" w:rsidRDefault="00DF0C32" w:rsidP="001D705D">
      <w:pPr>
        <w:autoSpaceDE w:val="0"/>
        <w:autoSpaceDN w:val="0"/>
        <w:adjustRightInd w:val="0"/>
        <w:jc w:val="both"/>
        <w:rPr>
          <w:rFonts w:ascii="Arial Narrow" w:hAnsi="Arial Narrow" w:cs="Arial"/>
          <w:color w:val="000000"/>
          <w:lang w:eastAsia="fr-FR"/>
        </w:rPr>
      </w:pPr>
    </w:p>
    <w:p w:rsidR="00DF0C32" w:rsidRPr="001D705D" w:rsidRDefault="00DF0C32" w:rsidP="001D705D">
      <w:pPr>
        <w:autoSpaceDE w:val="0"/>
        <w:autoSpaceDN w:val="0"/>
        <w:adjustRightInd w:val="0"/>
        <w:jc w:val="both"/>
        <w:rPr>
          <w:rFonts w:ascii="Arial Narrow" w:hAnsi="Arial Narrow" w:cs="Arial"/>
          <w:color w:val="000000"/>
          <w:lang w:eastAsia="fr-FR"/>
        </w:rPr>
      </w:pPr>
    </w:p>
    <w:p w:rsidR="00DD197A" w:rsidRPr="001D705D" w:rsidRDefault="00DD197A" w:rsidP="001D705D">
      <w:pPr>
        <w:autoSpaceDE w:val="0"/>
        <w:autoSpaceDN w:val="0"/>
        <w:adjustRightInd w:val="0"/>
        <w:jc w:val="both"/>
        <w:rPr>
          <w:rFonts w:ascii="Arial Narrow" w:hAnsi="Arial Narrow" w:cs="Arial"/>
          <w:color w:val="000000"/>
          <w:lang w:eastAsia="fr-FR"/>
        </w:rPr>
      </w:pPr>
    </w:p>
    <w:p w:rsidR="00E975D0" w:rsidRPr="001D705D" w:rsidRDefault="00E975D0" w:rsidP="001D705D">
      <w:pPr>
        <w:autoSpaceDE w:val="0"/>
        <w:autoSpaceDN w:val="0"/>
        <w:adjustRightInd w:val="0"/>
        <w:jc w:val="both"/>
        <w:rPr>
          <w:rFonts w:ascii="Arial Narrow" w:hAnsi="Arial Narrow" w:cs="Arial"/>
          <w:color w:val="000000"/>
          <w:lang w:eastAsia="fr-FR"/>
        </w:rPr>
      </w:pPr>
    </w:p>
    <w:p w:rsidR="00E975D0" w:rsidRPr="001D705D" w:rsidRDefault="00412903" w:rsidP="001D705D">
      <w:pPr>
        <w:autoSpaceDE w:val="0"/>
        <w:autoSpaceDN w:val="0"/>
        <w:adjustRightInd w:val="0"/>
        <w:jc w:val="both"/>
        <w:rPr>
          <w:rFonts w:ascii="Arial Narrow" w:hAnsi="Arial Narrow" w:cs="Arial"/>
          <w:b/>
          <w:bCs/>
          <w:color w:val="000000"/>
          <w:sz w:val="28"/>
          <w:szCs w:val="28"/>
          <w:lang w:eastAsia="fr-FR"/>
        </w:rPr>
      </w:pPr>
      <w:r w:rsidRPr="001D705D">
        <w:rPr>
          <w:rFonts w:ascii="Arial Narrow" w:hAnsi="Arial Narrow" w:cs="Arial"/>
          <w:b/>
          <w:bCs/>
          <w:color w:val="000000"/>
          <w:sz w:val="28"/>
          <w:szCs w:val="28"/>
          <w:lang w:eastAsia="fr-FR"/>
        </w:rPr>
        <w:t xml:space="preserve">                      </w:t>
      </w:r>
      <w:r w:rsidR="00E975D0" w:rsidRPr="001D705D">
        <w:rPr>
          <w:rFonts w:ascii="Arial Narrow" w:hAnsi="Arial Narrow" w:cs="Arial"/>
          <w:b/>
          <w:bCs/>
          <w:color w:val="000000"/>
          <w:sz w:val="28"/>
          <w:szCs w:val="28"/>
          <w:u w:val="single"/>
          <w:lang w:eastAsia="fr-FR"/>
        </w:rPr>
        <w:t>OB, OF ou soufflet</w:t>
      </w:r>
      <w:r w:rsidRPr="001D705D">
        <w:rPr>
          <w:rFonts w:ascii="Arial Narrow" w:hAnsi="Arial Narrow" w:cs="Arial"/>
          <w:b/>
          <w:bCs/>
          <w:color w:val="000000"/>
          <w:sz w:val="28"/>
          <w:szCs w:val="28"/>
          <w:lang w:eastAsia="fr-FR"/>
        </w:rPr>
        <w:tab/>
      </w:r>
      <w:r w:rsidRPr="001D705D">
        <w:rPr>
          <w:rFonts w:ascii="Arial Narrow" w:hAnsi="Arial Narrow" w:cs="Arial"/>
          <w:b/>
          <w:bCs/>
          <w:color w:val="000000"/>
          <w:sz w:val="28"/>
          <w:szCs w:val="28"/>
          <w:lang w:eastAsia="fr-FR"/>
        </w:rPr>
        <w:tab/>
      </w:r>
      <w:r w:rsidRPr="001D705D">
        <w:rPr>
          <w:rFonts w:ascii="Arial Narrow" w:hAnsi="Arial Narrow" w:cs="Arial"/>
          <w:b/>
          <w:bCs/>
          <w:color w:val="000000"/>
          <w:sz w:val="28"/>
          <w:szCs w:val="28"/>
          <w:lang w:eastAsia="fr-FR"/>
        </w:rPr>
        <w:tab/>
      </w:r>
      <w:r w:rsidRPr="001D705D">
        <w:rPr>
          <w:rFonts w:ascii="Arial Narrow" w:hAnsi="Arial Narrow" w:cs="Arial"/>
          <w:b/>
          <w:bCs/>
          <w:color w:val="000000"/>
          <w:sz w:val="28"/>
          <w:szCs w:val="28"/>
          <w:lang w:eastAsia="fr-FR"/>
        </w:rPr>
        <w:tab/>
      </w:r>
      <w:r w:rsidRPr="001D705D">
        <w:rPr>
          <w:rFonts w:ascii="Arial Narrow" w:hAnsi="Arial Narrow" w:cs="Arial"/>
          <w:b/>
          <w:bCs/>
          <w:color w:val="000000"/>
          <w:sz w:val="28"/>
          <w:szCs w:val="28"/>
          <w:lang w:eastAsia="fr-FR"/>
        </w:rPr>
        <w:tab/>
      </w:r>
      <w:r w:rsidR="001D705D">
        <w:rPr>
          <w:rFonts w:ascii="Arial Narrow" w:hAnsi="Arial Narrow" w:cs="Arial"/>
          <w:b/>
          <w:bCs/>
          <w:color w:val="000000"/>
          <w:sz w:val="28"/>
          <w:szCs w:val="28"/>
          <w:lang w:eastAsia="fr-FR"/>
        </w:rPr>
        <w:t xml:space="preserve">        </w:t>
      </w:r>
      <w:r w:rsidRPr="001D705D">
        <w:rPr>
          <w:rFonts w:ascii="Arial Narrow" w:hAnsi="Arial Narrow" w:cs="Arial"/>
          <w:b/>
          <w:bCs/>
          <w:color w:val="000000"/>
          <w:sz w:val="28"/>
          <w:szCs w:val="28"/>
          <w:u w:val="single"/>
          <w:lang w:eastAsia="fr-FR"/>
        </w:rPr>
        <w:t>Ouvrant pompier</w:t>
      </w:r>
    </w:p>
    <w:p w:rsidR="008C0D8B" w:rsidRDefault="008C0D8B" w:rsidP="001D705D">
      <w:pPr>
        <w:autoSpaceDE w:val="0"/>
        <w:autoSpaceDN w:val="0"/>
        <w:adjustRightInd w:val="0"/>
        <w:jc w:val="both"/>
        <w:rPr>
          <w:rFonts w:ascii="Arial Narrow" w:hAnsi="Arial Narrow" w:cs="Arial"/>
          <w:color w:val="000000"/>
          <w:lang w:eastAsia="fr-FR"/>
        </w:rPr>
      </w:pPr>
    </w:p>
    <w:p w:rsidR="001D705D" w:rsidRDefault="001D705D" w:rsidP="001D705D">
      <w:pPr>
        <w:autoSpaceDE w:val="0"/>
        <w:autoSpaceDN w:val="0"/>
        <w:adjustRightInd w:val="0"/>
        <w:jc w:val="both"/>
        <w:rPr>
          <w:rFonts w:ascii="Arial Narrow" w:hAnsi="Arial Narrow" w:cs="Arial"/>
          <w:color w:val="000000"/>
          <w:lang w:eastAsia="fr-FR"/>
        </w:rPr>
      </w:pPr>
    </w:p>
    <w:p w:rsidR="001D705D" w:rsidRDefault="001D705D" w:rsidP="001D705D">
      <w:pPr>
        <w:autoSpaceDE w:val="0"/>
        <w:autoSpaceDN w:val="0"/>
        <w:adjustRightInd w:val="0"/>
        <w:jc w:val="both"/>
        <w:rPr>
          <w:rFonts w:ascii="Arial Narrow" w:hAnsi="Arial Narrow" w:cs="Arial"/>
          <w:color w:val="000000"/>
          <w:lang w:eastAsia="fr-FR"/>
        </w:rPr>
      </w:pPr>
    </w:p>
    <w:p w:rsidR="001D705D" w:rsidRDefault="001D705D" w:rsidP="001D705D">
      <w:pPr>
        <w:autoSpaceDE w:val="0"/>
        <w:autoSpaceDN w:val="0"/>
        <w:adjustRightInd w:val="0"/>
        <w:jc w:val="both"/>
        <w:rPr>
          <w:rFonts w:ascii="Arial Narrow" w:hAnsi="Arial Narrow" w:cs="Arial"/>
          <w:color w:val="000000"/>
          <w:lang w:eastAsia="fr-FR"/>
        </w:rPr>
      </w:pPr>
    </w:p>
    <w:p w:rsidR="001D705D" w:rsidRPr="001D705D" w:rsidRDefault="001D705D" w:rsidP="001D705D">
      <w:pPr>
        <w:autoSpaceDE w:val="0"/>
        <w:autoSpaceDN w:val="0"/>
        <w:adjustRightInd w:val="0"/>
        <w:jc w:val="both"/>
        <w:rPr>
          <w:rFonts w:ascii="Arial Narrow" w:hAnsi="Arial Narrow" w:cs="Arial"/>
          <w:color w:val="000000"/>
          <w:lang w:eastAsia="fr-FR"/>
        </w:rPr>
      </w:pPr>
    </w:p>
    <w:p w:rsidR="00412903" w:rsidRPr="001D705D" w:rsidRDefault="00412903" w:rsidP="001D705D">
      <w:pPr>
        <w:autoSpaceDE w:val="0"/>
        <w:autoSpaceDN w:val="0"/>
        <w:adjustRightInd w:val="0"/>
        <w:jc w:val="both"/>
        <w:rPr>
          <w:rFonts w:ascii="Arial Narrow" w:hAnsi="Arial Narrow" w:cs="Arial"/>
          <w:color w:val="000000"/>
          <w:lang w:eastAsia="fr-FR"/>
        </w:rPr>
      </w:pPr>
    </w:p>
    <w:p w:rsidR="00861018" w:rsidRPr="001D705D" w:rsidRDefault="00861018" w:rsidP="001D705D">
      <w:pPr>
        <w:autoSpaceDE w:val="0"/>
        <w:autoSpaceDN w:val="0"/>
        <w:adjustRightInd w:val="0"/>
        <w:jc w:val="both"/>
        <w:rPr>
          <w:rFonts w:ascii="Arial Narrow" w:hAnsi="Arial Narrow" w:cs="Arial"/>
          <w:color w:val="000000"/>
          <w:lang w:eastAsia="fr-FR"/>
        </w:rPr>
      </w:pPr>
      <w:r w:rsidRPr="001D705D">
        <w:rPr>
          <w:rFonts w:ascii="Arial Narrow" w:hAnsi="Arial Narrow" w:cs="Arial"/>
          <w:color w:val="000000"/>
          <w:lang w:eastAsia="fr-FR"/>
        </w:rPr>
        <w:lastRenderedPageBreak/>
        <w:t>En périphérie de l’ouvrant</w:t>
      </w:r>
      <w:r w:rsidR="00190C48" w:rsidRPr="001D705D">
        <w:rPr>
          <w:rFonts w:ascii="Arial Narrow" w:hAnsi="Arial Narrow" w:cs="Arial"/>
          <w:color w:val="000000"/>
          <w:lang w:eastAsia="fr-FR"/>
        </w:rPr>
        <w:t>,</w:t>
      </w:r>
      <w:r w:rsidRPr="001D705D">
        <w:rPr>
          <w:rFonts w:ascii="Arial Narrow" w:hAnsi="Arial Narrow" w:cs="Arial"/>
          <w:color w:val="000000"/>
          <w:lang w:eastAsia="fr-FR"/>
        </w:rPr>
        <w:t xml:space="preserve"> des </w:t>
      </w:r>
      <w:r w:rsidR="00907C27" w:rsidRPr="001D705D">
        <w:rPr>
          <w:rFonts w:ascii="Arial Narrow" w:hAnsi="Arial Narrow" w:cs="Arial"/>
          <w:color w:val="000000"/>
          <w:lang w:eastAsia="fr-FR"/>
        </w:rPr>
        <w:t>demi</w:t>
      </w:r>
      <w:r w:rsidRPr="001D705D">
        <w:rPr>
          <w:rFonts w:ascii="Arial Narrow" w:hAnsi="Arial Narrow" w:cs="Arial"/>
          <w:color w:val="000000"/>
          <w:lang w:eastAsia="fr-FR"/>
        </w:rPr>
        <w:t xml:space="preserve">-montants et </w:t>
      </w:r>
      <w:r w:rsidR="00907C27" w:rsidRPr="001D705D">
        <w:rPr>
          <w:rFonts w:ascii="Arial Narrow" w:hAnsi="Arial Narrow" w:cs="Arial"/>
          <w:color w:val="000000"/>
          <w:lang w:eastAsia="fr-FR"/>
        </w:rPr>
        <w:t>demi</w:t>
      </w:r>
      <w:r w:rsidRPr="001D705D">
        <w:rPr>
          <w:rFonts w:ascii="Arial Narrow" w:hAnsi="Arial Narrow" w:cs="Arial"/>
          <w:color w:val="000000"/>
          <w:lang w:eastAsia="fr-FR"/>
        </w:rPr>
        <w:t>-traverses</w:t>
      </w:r>
      <w:r w:rsidR="00190C48" w:rsidRPr="001D705D">
        <w:rPr>
          <w:rFonts w:ascii="Arial Narrow" w:hAnsi="Arial Narrow" w:cs="Arial"/>
          <w:color w:val="000000"/>
          <w:lang w:eastAsia="fr-FR"/>
        </w:rPr>
        <w:t xml:space="preserve"> seront utilisés</w:t>
      </w:r>
      <w:r w:rsidRPr="001D705D">
        <w:rPr>
          <w:rFonts w:ascii="Arial Narrow" w:hAnsi="Arial Narrow" w:cs="Arial"/>
          <w:color w:val="000000"/>
          <w:lang w:eastAsia="fr-FR"/>
        </w:rPr>
        <w:t xml:space="preserve">. </w:t>
      </w:r>
    </w:p>
    <w:p w:rsidR="00CA6596" w:rsidRPr="001D705D" w:rsidRDefault="0046792D" w:rsidP="001D705D">
      <w:pPr>
        <w:autoSpaceDE w:val="0"/>
        <w:autoSpaceDN w:val="0"/>
        <w:adjustRightInd w:val="0"/>
        <w:jc w:val="both"/>
        <w:rPr>
          <w:rFonts w:ascii="Arial Narrow" w:hAnsi="Arial Narrow" w:cs="Arial"/>
          <w:color w:val="000000"/>
          <w:lang w:eastAsia="fr-FR"/>
        </w:rPr>
      </w:pPr>
      <w:r w:rsidRPr="001D705D">
        <w:rPr>
          <w:rFonts w:ascii="Arial Narrow" w:hAnsi="Arial Narrow" w:cs="Arial"/>
          <w:color w:val="000000"/>
          <w:lang w:eastAsia="fr-FR"/>
        </w:rPr>
        <w:t>Ces ouvrants cachés VEC seront de type</w:t>
      </w:r>
      <w:r w:rsidR="009C0FAD" w:rsidRPr="001D705D">
        <w:rPr>
          <w:rFonts w:ascii="Arial Narrow" w:hAnsi="Arial Narrow" w:cs="Arial"/>
          <w:color w:val="000000"/>
          <w:lang w:eastAsia="fr-FR"/>
        </w:rPr>
        <w:t xml:space="preserve"> ouvrant à la française</w:t>
      </w:r>
      <w:r w:rsidRPr="001D705D">
        <w:rPr>
          <w:rFonts w:ascii="Arial Narrow" w:hAnsi="Arial Narrow" w:cs="Arial"/>
          <w:color w:val="000000"/>
          <w:lang w:eastAsia="fr-FR"/>
        </w:rPr>
        <w:t xml:space="preserve"> </w:t>
      </w:r>
      <w:r w:rsidRPr="001D705D">
        <w:rPr>
          <w:rFonts w:ascii="Arial Narrow" w:hAnsi="Arial Narrow" w:cs="Arial"/>
          <w:b/>
          <w:color w:val="000000"/>
          <w:lang w:eastAsia="fr-FR"/>
        </w:rPr>
        <w:t>ou</w:t>
      </w:r>
      <w:r w:rsidR="009C0FAD" w:rsidRPr="001D705D">
        <w:rPr>
          <w:rFonts w:ascii="Arial Narrow" w:hAnsi="Arial Narrow" w:cs="Arial"/>
          <w:color w:val="000000"/>
          <w:lang w:eastAsia="fr-FR"/>
        </w:rPr>
        <w:t xml:space="preserve"> oscillo-battant </w:t>
      </w:r>
      <w:r w:rsidRPr="001D705D">
        <w:rPr>
          <w:rFonts w:ascii="Arial Narrow" w:hAnsi="Arial Narrow" w:cs="Arial"/>
          <w:b/>
          <w:color w:val="000000"/>
          <w:lang w:eastAsia="fr-FR"/>
        </w:rPr>
        <w:t>ou</w:t>
      </w:r>
      <w:r w:rsidR="009C0FAD" w:rsidRPr="001D705D">
        <w:rPr>
          <w:rFonts w:ascii="Arial Narrow" w:hAnsi="Arial Narrow" w:cs="Arial"/>
          <w:color w:val="000000"/>
          <w:lang w:eastAsia="fr-FR"/>
        </w:rPr>
        <w:t xml:space="preserve"> pompier</w:t>
      </w:r>
      <w:r w:rsidRPr="001D705D">
        <w:rPr>
          <w:rFonts w:ascii="Arial Narrow" w:hAnsi="Arial Narrow" w:cs="Arial"/>
          <w:color w:val="000000"/>
          <w:lang w:eastAsia="fr-FR"/>
        </w:rPr>
        <w:t xml:space="preserve">. </w:t>
      </w:r>
    </w:p>
    <w:p w:rsidR="0046792D" w:rsidRPr="001D705D" w:rsidRDefault="009C0FAD" w:rsidP="001D705D">
      <w:pPr>
        <w:autoSpaceDE w:val="0"/>
        <w:autoSpaceDN w:val="0"/>
        <w:adjustRightInd w:val="0"/>
        <w:jc w:val="both"/>
        <w:rPr>
          <w:rFonts w:ascii="Arial Narrow" w:hAnsi="Arial Narrow" w:cs="Arial"/>
          <w:color w:val="000000"/>
          <w:lang w:eastAsia="fr-FR"/>
        </w:rPr>
      </w:pPr>
      <w:r w:rsidRPr="001D705D">
        <w:rPr>
          <w:rFonts w:ascii="Arial Narrow" w:hAnsi="Arial Narrow" w:cs="Arial"/>
          <w:color w:val="000000"/>
          <w:lang w:eastAsia="fr-FR"/>
        </w:rPr>
        <w:t xml:space="preserve">La rupture thermique du dormant </w:t>
      </w:r>
      <w:r w:rsidR="00000CB6" w:rsidRPr="001D705D">
        <w:rPr>
          <w:rFonts w:ascii="Arial Narrow" w:hAnsi="Arial Narrow" w:cs="Arial"/>
          <w:color w:val="000000"/>
          <w:lang w:eastAsia="fr-FR"/>
        </w:rPr>
        <w:t>sera</w:t>
      </w:r>
      <w:r w:rsidRPr="001D705D">
        <w:rPr>
          <w:rFonts w:ascii="Arial Narrow" w:hAnsi="Arial Narrow" w:cs="Arial"/>
          <w:color w:val="000000"/>
          <w:lang w:eastAsia="fr-FR"/>
        </w:rPr>
        <w:t xml:space="preserve"> assurée par un profilé PVC </w:t>
      </w:r>
      <w:proofErr w:type="spellStart"/>
      <w:r w:rsidRPr="001D705D">
        <w:rPr>
          <w:rFonts w:ascii="Arial Narrow" w:hAnsi="Arial Narrow" w:cs="Arial"/>
          <w:color w:val="000000"/>
          <w:lang w:eastAsia="fr-FR"/>
        </w:rPr>
        <w:t>clip</w:t>
      </w:r>
      <w:r w:rsidR="006D5384" w:rsidRPr="001D705D">
        <w:rPr>
          <w:rFonts w:ascii="Arial Narrow" w:hAnsi="Arial Narrow" w:cs="Arial"/>
          <w:color w:val="000000"/>
          <w:lang w:eastAsia="fr-FR"/>
        </w:rPr>
        <w:t>p</w:t>
      </w:r>
      <w:r w:rsidRPr="001D705D">
        <w:rPr>
          <w:rFonts w:ascii="Arial Narrow" w:hAnsi="Arial Narrow" w:cs="Arial"/>
          <w:color w:val="000000"/>
          <w:lang w:eastAsia="fr-FR"/>
        </w:rPr>
        <w:t>é</w:t>
      </w:r>
      <w:proofErr w:type="spellEnd"/>
      <w:r w:rsidRPr="001D705D">
        <w:rPr>
          <w:rFonts w:ascii="Arial Narrow" w:hAnsi="Arial Narrow" w:cs="Arial"/>
          <w:color w:val="000000"/>
          <w:lang w:eastAsia="fr-FR"/>
        </w:rPr>
        <w:t xml:space="preserve"> sur le dormant. </w:t>
      </w:r>
      <w:r w:rsidR="0046792D" w:rsidRPr="001D705D">
        <w:rPr>
          <w:rFonts w:ascii="Arial Narrow" w:hAnsi="Arial Narrow" w:cs="Arial"/>
          <w:color w:val="000000"/>
          <w:lang w:eastAsia="fr-FR"/>
        </w:rPr>
        <w:t>Ce profilé</w:t>
      </w:r>
      <w:r w:rsidRPr="001D705D">
        <w:rPr>
          <w:rFonts w:ascii="Arial Narrow" w:hAnsi="Arial Narrow" w:cs="Arial"/>
          <w:color w:val="000000"/>
          <w:lang w:eastAsia="fr-FR"/>
        </w:rPr>
        <w:t xml:space="preserve"> restera</w:t>
      </w:r>
      <w:r w:rsidR="0046792D" w:rsidRPr="001D705D">
        <w:rPr>
          <w:rFonts w:ascii="Arial Narrow" w:hAnsi="Arial Narrow" w:cs="Arial"/>
          <w:color w:val="000000"/>
          <w:lang w:eastAsia="fr-FR"/>
        </w:rPr>
        <w:t xml:space="preserve"> </w:t>
      </w:r>
      <w:r w:rsidRPr="001D705D">
        <w:rPr>
          <w:rFonts w:ascii="Arial Narrow" w:hAnsi="Arial Narrow" w:cs="Arial"/>
          <w:color w:val="000000"/>
          <w:lang w:eastAsia="fr-FR"/>
        </w:rPr>
        <w:t>visible</w:t>
      </w:r>
      <w:r w:rsidR="0046792D" w:rsidRPr="001D705D">
        <w:rPr>
          <w:rFonts w:ascii="Arial Narrow" w:hAnsi="Arial Narrow" w:cs="Arial"/>
          <w:color w:val="000000"/>
          <w:lang w:eastAsia="fr-FR"/>
        </w:rPr>
        <w:t xml:space="preserve"> de l’extérieur</w:t>
      </w:r>
      <w:r w:rsidRPr="001D705D">
        <w:rPr>
          <w:rFonts w:ascii="Arial Narrow" w:hAnsi="Arial Narrow" w:cs="Arial"/>
          <w:color w:val="000000"/>
          <w:lang w:eastAsia="fr-FR"/>
        </w:rPr>
        <w:t xml:space="preserve"> et </w:t>
      </w:r>
      <w:r w:rsidR="0046792D" w:rsidRPr="001D705D">
        <w:rPr>
          <w:rFonts w:ascii="Arial Narrow" w:hAnsi="Arial Narrow" w:cs="Arial"/>
          <w:color w:val="000000"/>
          <w:lang w:eastAsia="fr-FR"/>
        </w:rPr>
        <w:t>proposera une couleur au choix</w:t>
      </w:r>
      <w:r w:rsidRPr="001D705D">
        <w:rPr>
          <w:rFonts w:ascii="Arial Narrow" w:hAnsi="Arial Narrow" w:cs="Arial"/>
          <w:color w:val="000000"/>
          <w:lang w:eastAsia="fr-FR"/>
        </w:rPr>
        <w:t xml:space="preserve"> noire ou grise</w:t>
      </w:r>
      <w:r w:rsidR="0046792D" w:rsidRPr="001D705D">
        <w:rPr>
          <w:rFonts w:ascii="Arial Narrow" w:hAnsi="Arial Narrow" w:cs="Arial"/>
          <w:color w:val="000000"/>
          <w:lang w:eastAsia="fr-FR"/>
        </w:rPr>
        <w:t xml:space="preserve">. </w:t>
      </w:r>
      <w:r w:rsidR="00010541" w:rsidRPr="001D705D">
        <w:rPr>
          <w:rFonts w:ascii="Arial Narrow" w:hAnsi="Arial Narrow" w:cs="Arial"/>
          <w:color w:val="000000"/>
          <w:lang w:eastAsia="fr-FR"/>
        </w:rPr>
        <w:t xml:space="preserve">Étanchéité dormant/ouvrant par joint EPDM. </w:t>
      </w:r>
      <w:r w:rsidR="00010541" w:rsidRPr="001D705D">
        <w:rPr>
          <w:rFonts w:ascii="Arial Narrow" w:hAnsi="Arial Narrow" w:cs="Arial"/>
          <w:bCs/>
          <w:color w:val="000000"/>
          <w:lang w:eastAsia="fr-FR"/>
        </w:rPr>
        <w:t>Les q</w:t>
      </w:r>
      <w:r w:rsidR="00010541" w:rsidRPr="001D705D">
        <w:rPr>
          <w:rFonts w:ascii="Arial Narrow" w:hAnsi="Arial Narrow" w:cs="Arial"/>
          <w:color w:val="000000"/>
          <w:lang w:eastAsia="fr-FR"/>
        </w:rPr>
        <w:t xml:space="preserve">uincailleries seront cachées. La manœuvre se fera par boîtier crémone monodirectionnel caché dans l'ouvrant. </w:t>
      </w:r>
    </w:p>
    <w:p w:rsidR="00190C48" w:rsidRPr="001D705D" w:rsidRDefault="00190C48" w:rsidP="001D705D">
      <w:pPr>
        <w:jc w:val="both"/>
        <w:rPr>
          <w:rFonts w:ascii="Arial Narrow" w:eastAsia="Times New Roman" w:hAnsi="Arial Narrow" w:cs="Arial"/>
          <w:lang w:eastAsia="en-US"/>
        </w:rPr>
      </w:pPr>
      <w:r w:rsidRPr="001D705D">
        <w:rPr>
          <w:rFonts w:ascii="Arial Narrow" w:eastAsia="Times New Roman" w:hAnsi="Arial Narrow" w:cs="Arial"/>
          <w:lang w:eastAsia="en-US"/>
        </w:rPr>
        <w:t>Les ouvrants cachés seront équipés de vitrages de 23 ou 31 mm sous label CEKAL type VEC conformément à l’avis technique avec arêtes abattues sur les 4 côtés.</w:t>
      </w:r>
    </w:p>
    <w:p w:rsidR="006946AA" w:rsidRPr="001D705D" w:rsidRDefault="006946AA" w:rsidP="001D705D">
      <w:pPr>
        <w:autoSpaceDE w:val="0"/>
        <w:autoSpaceDN w:val="0"/>
        <w:adjustRightInd w:val="0"/>
        <w:jc w:val="both"/>
        <w:rPr>
          <w:rFonts w:ascii="Arial Narrow" w:hAnsi="Arial Narrow" w:cs="Arial"/>
          <w:color w:val="000000"/>
          <w:lang w:eastAsia="fr-FR"/>
        </w:rPr>
      </w:pPr>
      <w:r w:rsidRPr="001D705D">
        <w:rPr>
          <w:rFonts w:ascii="Arial Narrow" w:hAnsi="Arial Narrow" w:cs="Arial"/>
          <w:color w:val="000000"/>
          <w:lang w:eastAsia="fr-FR"/>
        </w:rPr>
        <w:t xml:space="preserve">Le collage du vitrage sera effectué par des entreprises qualifiées conformément aux directives et documents techniques </w:t>
      </w:r>
      <w:r w:rsidRPr="001D705D">
        <w:rPr>
          <w:rFonts w:ascii="Arial Narrow" w:hAnsi="Arial Narrow" w:cs="Arial"/>
          <w:bCs/>
          <w:color w:val="000000"/>
          <w:lang w:eastAsia="fr-FR"/>
        </w:rPr>
        <w:t>Technal</w:t>
      </w:r>
      <w:r w:rsidRPr="001D705D">
        <w:rPr>
          <w:rFonts w:ascii="Arial Narrow" w:hAnsi="Arial Narrow" w:cs="Arial"/>
          <w:b/>
          <w:bCs/>
          <w:color w:val="000000"/>
          <w:lang w:eastAsia="fr-FR"/>
        </w:rPr>
        <w:t xml:space="preserve"> </w:t>
      </w:r>
      <w:r w:rsidRPr="001D705D">
        <w:rPr>
          <w:rFonts w:ascii="Arial Narrow" w:hAnsi="Arial Narrow" w:cs="Arial"/>
          <w:color w:val="000000"/>
          <w:lang w:eastAsia="fr-FR"/>
        </w:rPr>
        <w:t>et du fournisseur de mastic choisi.</w:t>
      </w:r>
    </w:p>
    <w:p w:rsidR="006946AA" w:rsidRPr="001D705D" w:rsidRDefault="006946AA" w:rsidP="001D705D">
      <w:pPr>
        <w:autoSpaceDE w:val="0"/>
        <w:autoSpaceDN w:val="0"/>
        <w:adjustRightInd w:val="0"/>
        <w:jc w:val="both"/>
        <w:rPr>
          <w:rFonts w:ascii="Arial Narrow" w:hAnsi="Arial Narrow" w:cs="Arial"/>
          <w:color w:val="000000"/>
          <w:lang w:eastAsia="fr-FR"/>
        </w:rPr>
      </w:pPr>
      <w:r w:rsidRPr="001D705D">
        <w:rPr>
          <w:rFonts w:ascii="Arial Narrow" w:hAnsi="Arial Narrow" w:cs="Arial"/>
          <w:color w:val="000000"/>
          <w:lang w:eastAsia="fr-FR"/>
        </w:rPr>
        <w:t>Le collage sera réalisé sur barrette aluminium (fabriquée sous contrôle CEBTP) par l'intermédiaire d'un mastic de collage (sous label SNJF ou avis technique). Principe sous avis technique du CSTB.</w:t>
      </w:r>
    </w:p>
    <w:p w:rsidR="00EF1432" w:rsidRPr="001D705D" w:rsidRDefault="00EF1432" w:rsidP="001D705D">
      <w:pPr>
        <w:jc w:val="both"/>
        <w:rPr>
          <w:rFonts w:ascii="Arial Narrow" w:hAnsi="Arial Narrow" w:cs="Arial"/>
        </w:rPr>
      </w:pPr>
    </w:p>
    <w:p w:rsidR="00916AA3" w:rsidRPr="001D705D" w:rsidRDefault="001D705D" w:rsidP="001D705D">
      <w:pPr>
        <w:pStyle w:val="Paragraphedeliste"/>
        <w:numPr>
          <w:ilvl w:val="0"/>
          <w:numId w:val="23"/>
        </w:numPr>
        <w:spacing w:after="120"/>
        <w:rPr>
          <w:rFonts w:ascii="Arial Narrow" w:hAnsi="Arial Narrow"/>
          <w:b/>
          <w:bCs/>
          <w:caps/>
          <w:sz w:val="28"/>
          <w:szCs w:val="28"/>
          <w:lang w:eastAsia="zh-CN"/>
        </w:rPr>
      </w:pPr>
      <w:bookmarkStart w:id="18" w:name="_Hlk62464142"/>
      <w:proofErr w:type="gramStart"/>
      <w:r>
        <w:rPr>
          <w:rFonts w:ascii="Arial Narrow" w:hAnsi="Arial Narrow"/>
          <w:b/>
          <w:bCs/>
          <w:caps/>
          <w:sz w:val="28"/>
          <w:szCs w:val="28"/>
        </w:rPr>
        <w:t>PERFORMANCES :</w:t>
      </w:r>
      <w:bookmarkEnd w:id="18"/>
      <w:proofErr w:type="gramEnd"/>
    </w:p>
    <w:p w:rsidR="008C0D8B" w:rsidRPr="001D705D" w:rsidRDefault="001D705D" w:rsidP="001D705D">
      <w:pPr>
        <w:tabs>
          <w:tab w:val="left" w:pos="5580"/>
        </w:tabs>
        <w:jc w:val="both"/>
        <w:rPr>
          <w:rFonts w:ascii="Arial Narrow" w:hAnsi="Arial Narrow" w:cs="Arial"/>
          <w:i/>
        </w:rPr>
      </w:pPr>
      <w:r w:rsidRPr="001D705D">
        <w:rPr>
          <w:rFonts w:ascii="Arial Narrow" w:hAnsi="Arial Narrow" w:cs="Arial"/>
          <w:b/>
          <w:bCs/>
          <w:i/>
          <w:color w:val="006DB7"/>
        </w:rPr>
        <w:t xml:space="preserve">/ </w:t>
      </w:r>
      <w:r w:rsidR="008C0D8B" w:rsidRPr="001D705D">
        <w:rPr>
          <w:rFonts w:ascii="Arial Narrow" w:hAnsi="Arial Narrow" w:cs="Arial"/>
          <w:b/>
          <w:bCs/>
          <w:i/>
        </w:rPr>
        <w:t>Thermique</w:t>
      </w:r>
      <w:r w:rsidR="008C0D8B" w:rsidRPr="001D705D">
        <w:rPr>
          <w:rFonts w:ascii="Arial Narrow" w:hAnsi="Arial Narrow" w:cs="Arial"/>
          <w:i/>
        </w:rPr>
        <w:t xml:space="preserve"> : </w:t>
      </w:r>
      <w:r w:rsidR="008C0D8B" w:rsidRPr="001D705D">
        <w:rPr>
          <w:rFonts w:ascii="Arial Narrow" w:hAnsi="Arial Narrow" w:cs="Arial"/>
        </w:rPr>
        <w:t xml:space="preserve">Le mur rideau justifiera d’un </w:t>
      </w:r>
      <w:proofErr w:type="spellStart"/>
      <w:r w:rsidR="008C0D8B" w:rsidRPr="001D705D">
        <w:rPr>
          <w:rFonts w:ascii="Arial Narrow" w:hAnsi="Arial Narrow" w:cs="Arial"/>
        </w:rPr>
        <w:t>Ucw</w:t>
      </w:r>
      <w:proofErr w:type="spellEnd"/>
      <w:r w:rsidR="008C0D8B" w:rsidRPr="001D705D">
        <w:rPr>
          <w:rFonts w:ascii="Arial Narrow" w:hAnsi="Arial Narrow" w:cs="Arial"/>
        </w:rPr>
        <w:t xml:space="preserve"> maximum de</w:t>
      </w:r>
      <w:proofErr w:type="gramStart"/>
      <w:r w:rsidR="008C0D8B" w:rsidRPr="001D705D">
        <w:rPr>
          <w:rFonts w:ascii="Arial Narrow" w:hAnsi="Arial Narrow" w:cs="Arial"/>
        </w:rPr>
        <w:t xml:space="preserve"> ….</w:t>
      </w:r>
      <w:proofErr w:type="gramEnd"/>
      <w:r w:rsidR="008C0D8B" w:rsidRPr="001D705D">
        <w:rPr>
          <w:rFonts w:ascii="Arial Narrow" w:hAnsi="Arial Narrow" w:cs="Arial"/>
        </w:rPr>
        <w:t>. W/m</w:t>
      </w:r>
      <w:proofErr w:type="gramStart"/>
      <w:r w:rsidR="008C0D8B" w:rsidRPr="001D705D">
        <w:rPr>
          <w:rFonts w:ascii="Arial Narrow" w:hAnsi="Arial Narrow" w:cs="Arial"/>
        </w:rPr>
        <w:t>².K</w:t>
      </w:r>
      <w:proofErr w:type="gramEnd"/>
      <w:r w:rsidR="008C0D8B" w:rsidRPr="001D705D">
        <w:rPr>
          <w:rFonts w:ascii="Arial Narrow" w:hAnsi="Arial Narrow" w:cs="Arial"/>
        </w:rPr>
        <w:t xml:space="preserve">, obtenu en utilisant un double vitrage proposant un </w:t>
      </w:r>
      <w:proofErr w:type="spellStart"/>
      <w:r w:rsidR="008C0D8B" w:rsidRPr="001D705D">
        <w:rPr>
          <w:rFonts w:ascii="Arial Narrow" w:hAnsi="Arial Narrow" w:cs="Arial"/>
        </w:rPr>
        <w:t>Ug</w:t>
      </w:r>
      <w:proofErr w:type="spellEnd"/>
      <w:r w:rsidR="008C0D8B" w:rsidRPr="001D705D">
        <w:rPr>
          <w:rFonts w:ascii="Arial Narrow" w:hAnsi="Arial Narrow" w:cs="Arial"/>
        </w:rPr>
        <w:t xml:space="preserve"> de …. W/m²K et un intercalaire proposant Psi de …. W/m²K.</w:t>
      </w:r>
    </w:p>
    <w:p w:rsidR="008C0D8B" w:rsidRPr="001D705D" w:rsidRDefault="008C0D8B" w:rsidP="001D705D">
      <w:pPr>
        <w:jc w:val="both"/>
        <w:rPr>
          <w:rFonts w:ascii="Arial Narrow" w:hAnsi="Arial Narrow" w:cs="Arial"/>
        </w:rPr>
      </w:pPr>
      <w:r w:rsidRPr="001D705D">
        <w:rPr>
          <w:rFonts w:ascii="Arial Narrow" w:hAnsi="Arial Narrow" w:cs="Arial"/>
        </w:rPr>
        <w:t>Pour une ou plusieurs applications représentatives du projet (choix et quantité à définir par la maitrise d’œuvre) un calcul thermique validé par le CSTB sera à fournir par l’entreprise adjudicataire du présent lot.</w:t>
      </w:r>
    </w:p>
    <w:p w:rsidR="008C0D8B" w:rsidRPr="001D705D" w:rsidRDefault="008C0D8B" w:rsidP="001D705D">
      <w:pPr>
        <w:tabs>
          <w:tab w:val="left" w:pos="5580"/>
        </w:tabs>
        <w:jc w:val="both"/>
        <w:rPr>
          <w:rFonts w:ascii="Arial Narrow" w:hAnsi="Arial Narrow" w:cs="Arial"/>
        </w:rPr>
      </w:pPr>
    </w:p>
    <w:p w:rsidR="008C0D8B" w:rsidRPr="001D705D" w:rsidRDefault="001D705D" w:rsidP="001D705D">
      <w:pPr>
        <w:tabs>
          <w:tab w:val="left" w:pos="5580"/>
        </w:tabs>
        <w:jc w:val="both"/>
        <w:rPr>
          <w:rFonts w:ascii="Arial Narrow" w:hAnsi="Arial Narrow" w:cs="Arial"/>
        </w:rPr>
      </w:pPr>
      <w:r w:rsidRPr="001D705D">
        <w:rPr>
          <w:rFonts w:ascii="Arial Narrow" w:hAnsi="Arial Narrow" w:cs="Arial"/>
          <w:b/>
          <w:bCs/>
          <w:i/>
          <w:color w:val="006DB7"/>
        </w:rPr>
        <w:t>/</w:t>
      </w:r>
      <w:r w:rsidRPr="001D705D">
        <w:rPr>
          <w:rFonts w:ascii="Arial Narrow" w:hAnsi="Arial Narrow" w:cs="Arial"/>
          <w:b/>
          <w:bCs/>
          <w:i/>
        </w:rPr>
        <w:t xml:space="preserve"> </w:t>
      </w:r>
      <w:r w:rsidR="008C0D8B" w:rsidRPr="001D705D">
        <w:rPr>
          <w:rFonts w:ascii="Arial Narrow" w:hAnsi="Arial Narrow" w:cs="Arial"/>
          <w:b/>
          <w:bCs/>
          <w:i/>
        </w:rPr>
        <w:t>Acoustique</w:t>
      </w:r>
      <w:r w:rsidR="008C0D8B" w:rsidRPr="001D705D">
        <w:rPr>
          <w:rFonts w:ascii="Arial Narrow" w:hAnsi="Arial Narrow" w:cs="Arial"/>
          <w:i/>
        </w:rPr>
        <w:t xml:space="preserve"> : </w:t>
      </w:r>
      <w:r w:rsidR="008C0D8B" w:rsidRPr="001D705D">
        <w:rPr>
          <w:rFonts w:ascii="Arial Narrow" w:hAnsi="Arial Narrow" w:cs="Arial"/>
        </w:rPr>
        <w:t>L’ensemble menuisé justifiera d’un affaiblissement acoustique de …</w:t>
      </w:r>
    </w:p>
    <w:p w:rsidR="008C0D8B" w:rsidRPr="001D705D" w:rsidRDefault="008C0D8B" w:rsidP="001D705D">
      <w:pPr>
        <w:tabs>
          <w:tab w:val="left" w:pos="5580"/>
        </w:tabs>
        <w:jc w:val="both"/>
        <w:rPr>
          <w:rFonts w:ascii="Arial Narrow" w:hAnsi="Arial Narrow" w:cs="Arial"/>
          <w:i/>
        </w:rPr>
      </w:pPr>
    </w:p>
    <w:p w:rsidR="00E015A3" w:rsidRPr="001D705D" w:rsidRDefault="001D705D" w:rsidP="001D705D">
      <w:pPr>
        <w:tabs>
          <w:tab w:val="left" w:pos="5580"/>
        </w:tabs>
        <w:jc w:val="both"/>
        <w:rPr>
          <w:rFonts w:ascii="Arial Narrow" w:hAnsi="Arial Narrow" w:cs="Arial"/>
          <w:i/>
        </w:rPr>
      </w:pPr>
      <w:r w:rsidRPr="001D705D">
        <w:rPr>
          <w:rFonts w:ascii="Arial Narrow" w:hAnsi="Arial Narrow" w:cs="Arial"/>
          <w:b/>
          <w:bCs/>
          <w:i/>
          <w:color w:val="006DB7"/>
        </w:rPr>
        <w:t xml:space="preserve">/ </w:t>
      </w:r>
      <w:r w:rsidR="00E015A3" w:rsidRPr="001D705D">
        <w:rPr>
          <w:rFonts w:ascii="Arial Narrow" w:hAnsi="Arial Narrow" w:cs="Arial"/>
          <w:b/>
          <w:bCs/>
          <w:i/>
        </w:rPr>
        <w:t>Resistance aux chocs</w:t>
      </w:r>
      <w:r w:rsidR="00E015A3" w:rsidRPr="001D705D">
        <w:rPr>
          <w:rFonts w:ascii="Arial Narrow" w:hAnsi="Arial Narrow" w:cs="Arial"/>
          <w:i/>
        </w:rPr>
        <w:t xml:space="preserve"> : </w:t>
      </w:r>
      <w:r w:rsidR="00E015A3" w:rsidRPr="001D705D">
        <w:rPr>
          <w:rFonts w:ascii="Arial Narrow" w:hAnsi="Arial Narrow" w:cs="Arial"/>
        </w:rPr>
        <w:t>le mur rideau justifiera d’une résistance aux chocs I5/E5 selon NF EN 14019.</w:t>
      </w:r>
    </w:p>
    <w:p w:rsidR="008C0D8B" w:rsidRPr="001D705D" w:rsidRDefault="008C0D8B" w:rsidP="001D705D">
      <w:pPr>
        <w:tabs>
          <w:tab w:val="left" w:pos="5580"/>
        </w:tabs>
        <w:jc w:val="both"/>
        <w:rPr>
          <w:rFonts w:ascii="Arial Narrow" w:hAnsi="Arial Narrow" w:cs="Arial"/>
        </w:rPr>
      </w:pPr>
    </w:p>
    <w:p w:rsidR="008C0D8B" w:rsidRPr="001D705D" w:rsidRDefault="001D705D" w:rsidP="001D705D">
      <w:pPr>
        <w:tabs>
          <w:tab w:val="left" w:pos="5580"/>
        </w:tabs>
        <w:jc w:val="both"/>
        <w:rPr>
          <w:rFonts w:ascii="Arial Narrow" w:hAnsi="Arial Narrow" w:cs="Arial"/>
        </w:rPr>
      </w:pPr>
      <w:r w:rsidRPr="001D705D">
        <w:rPr>
          <w:rFonts w:ascii="Arial Narrow" w:hAnsi="Arial Narrow" w:cs="Arial"/>
          <w:b/>
          <w:bCs/>
          <w:i/>
          <w:color w:val="006DB7"/>
        </w:rPr>
        <w:t xml:space="preserve">/ </w:t>
      </w:r>
      <w:r w:rsidR="008C0D8B" w:rsidRPr="001D705D">
        <w:rPr>
          <w:rFonts w:ascii="Arial Narrow" w:hAnsi="Arial Narrow" w:cs="Arial"/>
          <w:b/>
          <w:bCs/>
          <w:i/>
        </w:rPr>
        <w:t>AEV</w:t>
      </w:r>
      <w:r w:rsidR="0093150E" w:rsidRPr="001D705D">
        <w:rPr>
          <w:rFonts w:ascii="Arial Narrow" w:hAnsi="Arial Narrow" w:cs="Arial"/>
          <w:i/>
        </w:rPr>
        <w:t xml:space="preserve"> </w:t>
      </w:r>
      <w:r w:rsidR="008C0D8B" w:rsidRPr="001D705D">
        <w:rPr>
          <w:rFonts w:ascii="Arial Narrow" w:hAnsi="Arial Narrow" w:cs="Arial"/>
          <w:i/>
        </w:rPr>
        <w:t xml:space="preserve">: </w:t>
      </w:r>
      <w:r w:rsidR="008C0D8B" w:rsidRPr="001D705D">
        <w:rPr>
          <w:rFonts w:ascii="Arial Narrow" w:hAnsi="Arial Narrow" w:cs="Arial"/>
        </w:rPr>
        <w:t>L’ensemble menuisé,</w:t>
      </w:r>
      <w:r w:rsidR="003E24E4">
        <w:rPr>
          <w:rFonts w:ascii="Arial Narrow" w:hAnsi="Arial Narrow" w:cs="Arial"/>
        </w:rPr>
        <w:t xml:space="preserve"> </w:t>
      </w:r>
      <w:r w:rsidR="008C0D8B" w:rsidRPr="001D705D">
        <w:rPr>
          <w:rFonts w:ascii="Arial Narrow" w:hAnsi="Arial Narrow" w:cs="Arial"/>
        </w:rPr>
        <w:t>par sa situation géographique, justifiera d’un classement Air Eau Vent de type :</w:t>
      </w:r>
      <w:r w:rsidR="00E015A3" w:rsidRPr="001D705D">
        <w:rPr>
          <w:rFonts w:ascii="Arial Narrow" w:hAnsi="Arial Narrow" w:cs="Arial"/>
        </w:rPr>
        <w:t xml:space="preserve"> </w:t>
      </w:r>
      <w:r w:rsidR="008C0D8B" w:rsidRPr="001D705D">
        <w:rPr>
          <w:rFonts w:ascii="Arial Narrow" w:hAnsi="Arial Narrow" w:cs="Arial"/>
        </w:rPr>
        <w:t>A…E…V…selon NF EN13830.</w:t>
      </w:r>
    </w:p>
    <w:p w:rsidR="00F014E2" w:rsidRPr="001D705D" w:rsidRDefault="00916AA3" w:rsidP="001D705D">
      <w:pPr>
        <w:tabs>
          <w:tab w:val="left" w:pos="5580"/>
        </w:tabs>
        <w:jc w:val="both"/>
        <w:rPr>
          <w:rFonts w:ascii="Arial Narrow" w:hAnsi="Arial Narrow" w:cs="Arial"/>
          <w:i/>
        </w:rPr>
      </w:pPr>
      <w:r w:rsidRPr="001D705D">
        <w:rPr>
          <w:rFonts w:ascii="Arial Narrow" w:hAnsi="Arial Narrow" w:cs="Arial"/>
        </w:rPr>
        <w:br/>
      </w:r>
    </w:p>
    <w:p w:rsidR="008C0D8B" w:rsidRPr="001D705D" w:rsidRDefault="008C0D8B" w:rsidP="001D705D">
      <w:pPr>
        <w:tabs>
          <w:tab w:val="left" w:pos="5580"/>
        </w:tabs>
        <w:jc w:val="both"/>
        <w:rPr>
          <w:rFonts w:ascii="Arial Narrow" w:hAnsi="Arial Narrow" w:cs="Arial"/>
          <w:i/>
        </w:rPr>
      </w:pPr>
    </w:p>
    <w:p w:rsidR="008C0D8B" w:rsidRPr="001D705D" w:rsidRDefault="008C0D8B" w:rsidP="001D705D">
      <w:pPr>
        <w:tabs>
          <w:tab w:val="left" w:pos="5580"/>
        </w:tabs>
        <w:jc w:val="both"/>
        <w:rPr>
          <w:rFonts w:ascii="Arial Narrow" w:hAnsi="Arial Narrow" w:cs="Arial"/>
          <w:i/>
        </w:rPr>
      </w:pPr>
    </w:p>
    <w:p w:rsidR="008C0D8B" w:rsidRPr="001D705D" w:rsidRDefault="008C0D8B" w:rsidP="001D705D">
      <w:pPr>
        <w:tabs>
          <w:tab w:val="left" w:pos="5580"/>
        </w:tabs>
        <w:jc w:val="both"/>
        <w:rPr>
          <w:rFonts w:ascii="Arial Narrow" w:hAnsi="Arial Narrow" w:cs="Arial"/>
          <w:i/>
        </w:rPr>
      </w:pPr>
    </w:p>
    <w:p w:rsidR="008C0D8B" w:rsidRDefault="008C0D8B" w:rsidP="001D705D">
      <w:pPr>
        <w:tabs>
          <w:tab w:val="left" w:pos="5580"/>
        </w:tabs>
        <w:jc w:val="both"/>
        <w:rPr>
          <w:rFonts w:ascii="Arial Narrow" w:hAnsi="Arial Narrow" w:cs="Arial"/>
          <w:i/>
        </w:rPr>
      </w:pPr>
    </w:p>
    <w:p w:rsidR="001D705D" w:rsidRDefault="001D705D" w:rsidP="001D705D">
      <w:pPr>
        <w:tabs>
          <w:tab w:val="left" w:pos="5580"/>
        </w:tabs>
        <w:jc w:val="both"/>
        <w:rPr>
          <w:rFonts w:ascii="Arial Narrow" w:hAnsi="Arial Narrow" w:cs="Arial"/>
          <w:i/>
        </w:rPr>
      </w:pPr>
    </w:p>
    <w:p w:rsidR="001D705D" w:rsidRDefault="001D705D" w:rsidP="001D705D">
      <w:pPr>
        <w:tabs>
          <w:tab w:val="left" w:pos="5580"/>
        </w:tabs>
        <w:jc w:val="both"/>
        <w:rPr>
          <w:rFonts w:ascii="Arial Narrow" w:hAnsi="Arial Narrow" w:cs="Arial"/>
          <w:i/>
        </w:rPr>
      </w:pPr>
    </w:p>
    <w:p w:rsidR="001D705D" w:rsidRDefault="001D705D" w:rsidP="001D705D">
      <w:pPr>
        <w:tabs>
          <w:tab w:val="left" w:pos="5580"/>
        </w:tabs>
        <w:jc w:val="both"/>
        <w:rPr>
          <w:rFonts w:ascii="Arial Narrow" w:hAnsi="Arial Narrow" w:cs="Arial"/>
          <w:i/>
        </w:rPr>
      </w:pPr>
    </w:p>
    <w:p w:rsidR="001D705D" w:rsidRDefault="001D705D" w:rsidP="001D705D">
      <w:pPr>
        <w:tabs>
          <w:tab w:val="left" w:pos="5580"/>
        </w:tabs>
        <w:jc w:val="both"/>
        <w:rPr>
          <w:rFonts w:ascii="Arial Narrow" w:hAnsi="Arial Narrow" w:cs="Arial"/>
          <w:i/>
        </w:rPr>
      </w:pPr>
    </w:p>
    <w:p w:rsidR="001D705D" w:rsidRDefault="001D705D" w:rsidP="001D705D">
      <w:pPr>
        <w:tabs>
          <w:tab w:val="left" w:pos="5580"/>
        </w:tabs>
        <w:jc w:val="both"/>
        <w:rPr>
          <w:rFonts w:ascii="Arial Narrow" w:hAnsi="Arial Narrow" w:cs="Arial"/>
          <w:i/>
        </w:rPr>
      </w:pPr>
    </w:p>
    <w:p w:rsidR="001D705D" w:rsidRDefault="001D705D" w:rsidP="001D705D">
      <w:pPr>
        <w:tabs>
          <w:tab w:val="left" w:pos="5580"/>
        </w:tabs>
        <w:jc w:val="both"/>
        <w:rPr>
          <w:rFonts w:ascii="Arial Narrow" w:hAnsi="Arial Narrow" w:cs="Arial"/>
          <w:i/>
        </w:rPr>
      </w:pPr>
    </w:p>
    <w:p w:rsidR="001D705D" w:rsidRDefault="001D705D" w:rsidP="001D705D">
      <w:pPr>
        <w:tabs>
          <w:tab w:val="left" w:pos="5580"/>
        </w:tabs>
        <w:jc w:val="both"/>
        <w:rPr>
          <w:rFonts w:ascii="Arial Narrow" w:hAnsi="Arial Narrow" w:cs="Arial"/>
          <w:i/>
        </w:rPr>
      </w:pPr>
    </w:p>
    <w:p w:rsidR="001D705D" w:rsidRDefault="001D705D" w:rsidP="001D705D">
      <w:pPr>
        <w:tabs>
          <w:tab w:val="left" w:pos="5580"/>
        </w:tabs>
        <w:jc w:val="both"/>
        <w:rPr>
          <w:rFonts w:ascii="Arial Narrow" w:hAnsi="Arial Narrow" w:cs="Arial"/>
          <w:i/>
        </w:rPr>
      </w:pPr>
    </w:p>
    <w:p w:rsidR="001D705D" w:rsidRDefault="001D705D" w:rsidP="001D705D">
      <w:pPr>
        <w:tabs>
          <w:tab w:val="left" w:pos="5580"/>
        </w:tabs>
        <w:jc w:val="both"/>
        <w:rPr>
          <w:rFonts w:ascii="Arial Narrow" w:hAnsi="Arial Narrow" w:cs="Arial"/>
          <w:i/>
        </w:rPr>
      </w:pPr>
    </w:p>
    <w:p w:rsidR="001D705D" w:rsidRDefault="001D705D" w:rsidP="001D705D">
      <w:pPr>
        <w:tabs>
          <w:tab w:val="left" w:pos="5580"/>
        </w:tabs>
        <w:jc w:val="both"/>
        <w:rPr>
          <w:rFonts w:ascii="Arial Narrow" w:hAnsi="Arial Narrow" w:cs="Arial"/>
          <w:i/>
        </w:rPr>
      </w:pPr>
    </w:p>
    <w:p w:rsidR="001D705D" w:rsidRDefault="001D705D" w:rsidP="001D705D">
      <w:pPr>
        <w:tabs>
          <w:tab w:val="left" w:pos="5580"/>
        </w:tabs>
        <w:jc w:val="both"/>
        <w:rPr>
          <w:rFonts w:ascii="Arial Narrow" w:hAnsi="Arial Narrow" w:cs="Arial"/>
          <w:i/>
        </w:rPr>
      </w:pPr>
    </w:p>
    <w:p w:rsidR="001D705D" w:rsidRDefault="001D705D" w:rsidP="001D705D">
      <w:pPr>
        <w:tabs>
          <w:tab w:val="left" w:pos="5580"/>
        </w:tabs>
        <w:jc w:val="both"/>
        <w:rPr>
          <w:rFonts w:ascii="Arial Narrow" w:hAnsi="Arial Narrow" w:cs="Arial"/>
          <w:i/>
        </w:rPr>
      </w:pPr>
    </w:p>
    <w:p w:rsidR="001D705D" w:rsidRDefault="001D705D" w:rsidP="001D705D">
      <w:pPr>
        <w:tabs>
          <w:tab w:val="left" w:pos="5580"/>
        </w:tabs>
        <w:jc w:val="both"/>
        <w:rPr>
          <w:rFonts w:ascii="Arial Narrow" w:hAnsi="Arial Narrow" w:cs="Arial"/>
          <w:i/>
        </w:rPr>
      </w:pPr>
    </w:p>
    <w:p w:rsidR="001D705D" w:rsidRDefault="001D705D" w:rsidP="001D705D">
      <w:pPr>
        <w:tabs>
          <w:tab w:val="left" w:pos="5580"/>
        </w:tabs>
        <w:jc w:val="both"/>
        <w:rPr>
          <w:rFonts w:ascii="Arial Narrow" w:hAnsi="Arial Narrow" w:cs="Arial"/>
          <w:i/>
        </w:rPr>
      </w:pPr>
    </w:p>
    <w:p w:rsidR="001D705D" w:rsidRDefault="001D705D" w:rsidP="001D705D">
      <w:pPr>
        <w:tabs>
          <w:tab w:val="left" w:pos="5580"/>
        </w:tabs>
        <w:jc w:val="both"/>
        <w:rPr>
          <w:rFonts w:ascii="Arial Narrow" w:hAnsi="Arial Narrow" w:cs="Arial"/>
          <w:i/>
        </w:rPr>
      </w:pPr>
    </w:p>
    <w:p w:rsidR="001D705D" w:rsidRDefault="001D705D" w:rsidP="001D705D">
      <w:pPr>
        <w:tabs>
          <w:tab w:val="left" w:pos="5580"/>
        </w:tabs>
        <w:jc w:val="both"/>
        <w:rPr>
          <w:rFonts w:ascii="Arial Narrow" w:hAnsi="Arial Narrow" w:cs="Arial"/>
          <w:i/>
        </w:rPr>
      </w:pPr>
    </w:p>
    <w:p w:rsidR="001D705D" w:rsidRDefault="001D705D" w:rsidP="001D705D">
      <w:pPr>
        <w:tabs>
          <w:tab w:val="left" w:pos="5580"/>
        </w:tabs>
        <w:jc w:val="both"/>
        <w:rPr>
          <w:rFonts w:ascii="Arial Narrow" w:hAnsi="Arial Narrow" w:cs="Arial"/>
          <w:i/>
        </w:rPr>
      </w:pPr>
    </w:p>
    <w:p w:rsidR="001D705D" w:rsidRDefault="001D705D" w:rsidP="001D705D">
      <w:pPr>
        <w:tabs>
          <w:tab w:val="left" w:pos="5580"/>
        </w:tabs>
        <w:jc w:val="both"/>
        <w:rPr>
          <w:rFonts w:ascii="Arial Narrow" w:hAnsi="Arial Narrow" w:cs="Arial"/>
          <w:i/>
        </w:rPr>
      </w:pPr>
    </w:p>
    <w:p w:rsidR="001D705D" w:rsidRDefault="001D705D" w:rsidP="001D705D">
      <w:pPr>
        <w:tabs>
          <w:tab w:val="left" w:pos="5580"/>
        </w:tabs>
        <w:jc w:val="both"/>
        <w:rPr>
          <w:rFonts w:ascii="Arial Narrow" w:hAnsi="Arial Narrow" w:cs="Arial"/>
          <w:i/>
        </w:rPr>
      </w:pPr>
    </w:p>
    <w:p w:rsidR="001D705D" w:rsidRDefault="001D705D" w:rsidP="001D705D">
      <w:pPr>
        <w:tabs>
          <w:tab w:val="left" w:pos="5580"/>
        </w:tabs>
        <w:jc w:val="both"/>
        <w:rPr>
          <w:rFonts w:ascii="Arial Narrow" w:hAnsi="Arial Narrow" w:cs="Arial"/>
          <w:i/>
        </w:rPr>
      </w:pPr>
    </w:p>
    <w:p w:rsidR="001D705D" w:rsidRDefault="001D705D" w:rsidP="001D705D">
      <w:pPr>
        <w:tabs>
          <w:tab w:val="left" w:pos="5580"/>
        </w:tabs>
        <w:jc w:val="both"/>
        <w:rPr>
          <w:rFonts w:ascii="Arial Narrow" w:hAnsi="Arial Narrow" w:cs="Arial"/>
          <w:i/>
        </w:rPr>
      </w:pPr>
    </w:p>
    <w:p w:rsidR="001D705D" w:rsidRDefault="001D705D" w:rsidP="001D705D">
      <w:pPr>
        <w:tabs>
          <w:tab w:val="left" w:pos="5580"/>
        </w:tabs>
        <w:jc w:val="both"/>
        <w:rPr>
          <w:rFonts w:ascii="Arial Narrow" w:hAnsi="Arial Narrow" w:cs="Arial"/>
          <w:i/>
        </w:rPr>
      </w:pPr>
    </w:p>
    <w:p w:rsidR="001D705D" w:rsidRDefault="001D705D" w:rsidP="001D705D">
      <w:pPr>
        <w:tabs>
          <w:tab w:val="left" w:pos="5580"/>
        </w:tabs>
        <w:jc w:val="both"/>
        <w:rPr>
          <w:rFonts w:ascii="Arial Narrow" w:hAnsi="Arial Narrow" w:cs="Arial"/>
          <w:i/>
        </w:rPr>
      </w:pPr>
    </w:p>
    <w:p w:rsidR="001D705D" w:rsidRDefault="001D705D" w:rsidP="001D705D">
      <w:pPr>
        <w:tabs>
          <w:tab w:val="left" w:pos="5580"/>
        </w:tabs>
        <w:jc w:val="both"/>
        <w:rPr>
          <w:rFonts w:ascii="Arial Narrow" w:hAnsi="Arial Narrow" w:cs="Arial"/>
          <w:i/>
        </w:rPr>
      </w:pPr>
    </w:p>
    <w:p w:rsidR="001D705D" w:rsidRDefault="001D705D" w:rsidP="001D705D">
      <w:pPr>
        <w:tabs>
          <w:tab w:val="left" w:pos="5580"/>
        </w:tabs>
        <w:jc w:val="both"/>
        <w:rPr>
          <w:rFonts w:ascii="Arial Narrow" w:hAnsi="Arial Narrow" w:cs="Arial"/>
          <w:i/>
        </w:rPr>
      </w:pPr>
    </w:p>
    <w:p w:rsidR="001D705D" w:rsidRPr="001D705D" w:rsidRDefault="001D705D" w:rsidP="001D705D">
      <w:pPr>
        <w:tabs>
          <w:tab w:val="left" w:pos="5580"/>
        </w:tabs>
        <w:jc w:val="both"/>
        <w:rPr>
          <w:rFonts w:ascii="Arial Narrow" w:hAnsi="Arial Narrow" w:cs="Arial"/>
          <w:i/>
        </w:rPr>
      </w:pPr>
    </w:p>
    <w:p w:rsidR="008C0D8B" w:rsidRPr="001D705D" w:rsidRDefault="008C0D8B" w:rsidP="001D705D">
      <w:pPr>
        <w:tabs>
          <w:tab w:val="left" w:pos="5580"/>
        </w:tabs>
        <w:jc w:val="both"/>
        <w:rPr>
          <w:rFonts w:ascii="Arial Narrow" w:hAnsi="Arial Narrow" w:cs="Arial"/>
          <w:i/>
        </w:rPr>
      </w:pPr>
    </w:p>
    <w:p w:rsidR="004236C9" w:rsidRPr="001D705D" w:rsidRDefault="004236C9" w:rsidP="001D705D">
      <w:pPr>
        <w:tabs>
          <w:tab w:val="left" w:pos="5580"/>
        </w:tabs>
        <w:jc w:val="center"/>
        <w:rPr>
          <w:rFonts w:ascii="Arial Narrow" w:hAnsi="Arial Narrow" w:cs="Arial"/>
          <w:sz w:val="20"/>
          <w:szCs w:val="20"/>
        </w:rPr>
      </w:pPr>
      <w:r w:rsidRPr="001D705D">
        <w:rPr>
          <w:rFonts w:ascii="Arial Narrow" w:hAnsi="Arial Narrow" w:cs="Arial"/>
          <w:sz w:val="20"/>
          <w:szCs w:val="20"/>
        </w:rPr>
        <w:t xml:space="preserve">Pour toutes informations complémentaires vous pouvez consulter notre site internet </w:t>
      </w:r>
      <w:hyperlink r:id="rId21" w:history="1">
        <w:r w:rsidRPr="001D705D">
          <w:rPr>
            <w:rStyle w:val="Lienhypertexte"/>
            <w:rFonts w:ascii="Arial Narrow" w:hAnsi="Arial Narrow" w:cs="Arial"/>
            <w:sz w:val="20"/>
            <w:szCs w:val="20"/>
          </w:rPr>
          <w:t>www.technal.com/</w:t>
        </w:r>
      </w:hyperlink>
    </w:p>
    <w:p w:rsidR="004236C9" w:rsidRPr="001D705D" w:rsidRDefault="004236C9" w:rsidP="001D705D">
      <w:pPr>
        <w:tabs>
          <w:tab w:val="left" w:pos="5580"/>
        </w:tabs>
        <w:jc w:val="center"/>
        <w:rPr>
          <w:rFonts w:ascii="Arial Narrow" w:hAnsi="Arial Narrow" w:cs="Arial"/>
          <w:sz w:val="20"/>
          <w:szCs w:val="20"/>
        </w:rPr>
      </w:pPr>
    </w:p>
    <w:p w:rsidR="004236C9" w:rsidRPr="001D705D" w:rsidRDefault="004236C9" w:rsidP="001D705D">
      <w:pPr>
        <w:tabs>
          <w:tab w:val="left" w:pos="5580"/>
        </w:tabs>
        <w:jc w:val="center"/>
        <w:rPr>
          <w:rFonts w:ascii="Arial Narrow" w:hAnsi="Arial Narrow" w:cs="Arial"/>
          <w:sz w:val="20"/>
          <w:szCs w:val="20"/>
        </w:rPr>
      </w:pPr>
      <w:r w:rsidRPr="001D705D">
        <w:rPr>
          <w:rFonts w:ascii="Arial Narrow" w:hAnsi="Arial Narrow" w:cs="Arial"/>
          <w:sz w:val="20"/>
          <w:szCs w:val="20"/>
        </w:rPr>
        <w:t>Vous pouvez également contacter votre responsable prescription régionale :</w:t>
      </w:r>
    </w:p>
    <w:p w:rsidR="00DF0C32" w:rsidRPr="001D705D" w:rsidRDefault="00DF0C32" w:rsidP="001D705D">
      <w:pPr>
        <w:tabs>
          <w:tab w:val="left" w:pos="5580"/>
        </w:tabs>
        <w:jc w:val="both"/>
        <w:rPr>
          <w:rFonts w:ascii="Arial Narrow" w:hAnsi="Arial Narrow" w:cs="Arial"/>
        </w:rPr>
      </w:pPr>
    </w:p>
    <w:p w:rsidR="004236C9" w:rsidRPr="004236C9" w:rsidRDefault="00A30518" w:rsidP="00A30518">
      <w:pPr>
        <w:tabs>
          <w:tab w:val="left" w:pos="5580"/>
        </w:tabs>
        <w:jc w:val="center"/>
        <w:rPr>
          <w:rFonts w:ascii="Arial" w:hAnsi="Arial" w:cs="Arial"/>
          <w:sz w:val="22"/>
          <w:szCs w:val="22"/>
        </w:rPr>
      </w:pPr>
      <w:r>
        <w:rPr>
          <w:noProof/>
        </w:rPr>
        <w:drawing>
          <wp:anchor distT="0" distB="0" distL="114300" distR="114300" simplePos="0" relativeHeight="251669504" behindDoc="0" locked="0" layoutInCell="1" allowOverlap="1" wp14:anchorId="71B3010D" wp14:editId="7B3C5192">
            <wp:simplePos x="0" y="0"/>
            <wp:positionH relativeFrom="column">
              <wp:posOffset>3007360</wp:posOffset>
            </wp:positionH>
            <wp:positionV relativeFrom="paragraph">
              <wp:posOffset>8206740</wp:posOffset>
            </wp:positionV>
            <wp:extent cx="609600" cy="897890"/>
            <wp:effectExtent l="0" t="0" r="0" b="0"/>
            <wp:wrapNone/>
            <wp:docPr id="29" name="Image 29"/>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9600" cy="897890"/>
                    </a:xfrm>
                    <a:prstGeom prst="rect">
                      <a:avLst/>
                    </a:prstGeom>
                    <a:noFill/>
                  </pic:spPr>
                </pic:pic>
              </a:graphicData>
            </a:graphic>
          </wp:anchor>
        </w:drawing>
      </w:r>
      <w:r>
        <w:rPr>
          <w:noProof/>
        </w:rPr>
        <mc:AlternateContent>
          <mc:Choice Requires="wps">
            <w:drawing>
              <wp:anchor distT="0" distB="0" distL="114300" distR="114300" simplePos="0" relativeHeight="251668480" behindDoc="0" locked="0" layoutInCell="1" allowOverlap="1" wp14:anchorId="1516E79D" wp14:editId="54124600">
                <wp:simplePos x="0" y="0"/>
                <wp:positionH relativeFrom="column">
                  <wp:posOffset>-464820</wp:posOffset>
                </wp:positionH>
                <wp:positionV relativeFrom="paragraph">
                  <wp:posOffset>8061960</wp:posOffset>
                </wp:positionV>
                <wp:extent cx="7559040" cy="1295400"/>
                <wp:effectExtent l="0" t="0" r="381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040" cy="1295400"/>
                        </a:xfrm>
                        <a:prstGeom prst="rect">
                          <a:avLst/>
                        </a:prstGeom>
                        <a:solidFill>
                          <a:srgbClr val="0000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a:graphicData>
                </a:graphic>
              </wp:anchor>
            </w:drawing>
          </mc:Choice>
          <mc:Fallback>
            <w:pict>
              <v:rect w14:anchorId="0EDA074E" id="Rectangle 28" o:spid="_x0000_s1026" style="position:absolute;margin-left:-36.6pt;margin-top:634.8pt;width:595.2pt;height:10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" fillcolor="black" stroked="f" strokecolor="#f2f2f2" strokeweight="3pt">
                <v:shadow color="#7f7f7f" opacity=".5" offset="1pt"/>
              </v:rect>
            </w:pict>
          </mc:Fallback>
        </mc:AlternateContent>
      </w:r>
      <w:bookmarkStart w:id="19" w:name="_GoBack"/>
      <w:r w:rsidR="00AF3C27">
        <w:rPr>
          <w:noProof/>
        </w:rPr>
        <w:drawing>
          <wp:inline distT="0" distB="0" distL="0" distR="0" wp14:anchorId="299297FB" wp14:editId="7EB21818">
            <wp:extent cx="5240241" cy="4454205"/>
            <wp:effectExtent l="0" t="0" r="0" b="3810"/>
            <wp:docPr id="5" name="Image 5"/>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3">
                      <a:extLst>
                        <a:ext uri="{28A0092B-C50C-407E-A947-70E740481C1C}">
                          <a14:useLocalDpi xmlns:a14="http://schemas.microsoft.com/office/drawing/2010/main" val="0"/>
                        </a:ext>
                      </a:extLst>
                    </a:blip>
                    <a:stretch>
                      <a:fillRect/>
                    </a:stretch>
                  </pic:blipFill>
                  <pic:spPr>
                    <a:xfrm>
                      <a:off x="0" y="0"/>
                      <a:ext cx="5240241" cy="4454205"/>
                    </a:xfrm>
                    <a:prstGeom prst="rect">
                      <a:avLst/>
                    </a:prstGeom>
                  </pic:spPr>
                </pic:pic>
              </a:graphicData>
            </a:graphic>
          </wp:inline>
        </w:drawing>
      </w:r>
      <w:bookmarkEnd w:id="19"/>
    </w:p>
    <w:sectPr w:rsidR="004236C9" w:rsidRPr="004236C9" w:rsidSect="00204BBF">
      <w:headerReference w:type="first" r:id="rId24"/>
      <w:footerReference w:type="first" r:id="rId25"/>
      <w:type w:val="continuous"/>
      <w:pgSz w:w="11906" w:h="16838"/>
      <w:pgMar w:top="851" w:right="1134" w:bottom="284" w:left="737" w:header="709" w:footer="383" w:gutter="0"/>
      <w:cols w:space="708" w:equalWidth="0">
        <w:col w:w="10035" w:space="708"/>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28C6" w:rsidRDefault="005528C6">
      <w:r>
        <w:separator/>
      </w:r>
    </w:p>
  </w:endnote>
  <w:endnote w:type="continuationSeparator" w:id="0">
    <w:p w:rsidR="005528C6" w:rsidRDefault="00552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T61t00">
    <w:altName w:val="Microsoft JhengHei"/>
    <w:panose1 w:val="00000000000000000000"/>
    <w:charset w:val="88"/>
    <w:family w:val="swiss"/>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1"/>
      <w:gridCol w:w="1504"/>
    </w:tblGrid>
    <w:tr w:rsidR="00204BBF" w:rsidRPr="008D0D03" w:rsidTr="008D0D03">
      <w:trPr>
        <w:trHeight w:val="506"/>
      </w:trPr>
      <w:tc>
        <w:tcPr>
          <w:tcW w:w="9054" w:type="dxa"/>
          <w:tcBorders>
            <w:top w:val="single" w:sz="4" w:space="0" w:color="auto"/>
            <w:left w:val="nil"/>
            <w:bottom w:val="nil"/>
            <w:right w:val="nil"/>
          </w:tcBorders>
          <w:shd w:val="clear" w:color="auto" w:fill="auto"/>
        </w:tcPr>
        <w:p w:rsidR="00204BBF" w:rsidRPr="008D0D03" w:rsidRDefault="00204BBF" w:rsidP="00204BBF">
          <w:pPr>
            <w:pStyle w:val="Pieddepage"/>
            <w:rPr>
              <w:rFonts w:ascii="Arial" w:hAnsi="Arial"/>
              <w:sz w:val="12"/>
            </w:rPr>
          </w:pPr>
          <w:r w:rsidRPr="008D0D03">
            <w:rPr>
              <w:rFonts w:ascii="Arial" w:hAnsi="Arial"/>
              <w:sz w:val="6"/>
            </w:rPr>
            <w:br/>
          </w:r>
          <w:r w:rsidR="0043419B" w:rsidRPr="008D0D03">
            <w:rPr>
              <w:rFonts w:ascii="Arial" w:hAnsi="Arial"/>
              <w:sz w:val="12"/>
            </w:rPr>
            <w:t>Sapa</w:t>
          </w:r>
          <w:r w:rsidRPr="008D0D03">
            <w:rPr>
              <w:rFonts w:ascii="Arial" w:hAnsi="Arial"/>
              <w:sz w:val="12"/>
            </w:rPr>
            <w:t xml:space="preserve"> Building Systems</w:t>
          </w:r>
          <w:r w:rsidR="0043419B" w:rsidRPr="008D0D03">
            <w:rPr>
              <w:rFonts w:ascii="Arial" w:hAnsi="Arial"/>
              <w:sz w:val="12"/>
            </w:rPr>
            <w:t xml:space="preserve"> France</w:t>
          </w:r>
          <w:r w:rsidRPr="008D0D03">
            <w:rPr>
              <w:rFonts w:ascii="Arial" w:hAnsi="Arial"/>
              <w:sz w:val="12"/>
            </w:rPr>
            <w:t xml:space="preserve"> sarl au capital de </w:t>
          </w:r>
          <w:r w:rsidR="0097011B" w:rsidRPr="008D0D03">
            <w:rPr>
              <w:rFonts w:ascii="Arial" w:hAnsi="Arial"/>
              <w:sz w:val="12"/>
            </w:rPr>
            <w:t>54 527 500</w:t>
          </w:r>
          <w:r w:rsidRPr="008D0D03">
            <w:rPr>
              <w:rFonts w:ascii="Arial" w:hAnsi="Arial"/>
              <w:sz w:val="12"/>
            </w:rPr>
            <w:t xml:space="preserve"> euros. </w:t>
          </w:r>
        </w:p>
        <w:p w:rsidR="00204BBF" w:rsidRPr="008D0D03" w:rsidRDefault="00204BBF" w:rsidP="00204BBF">
          <w:pPr>
            <w:pStyle w:val="Pieddepage"/>
            <w:rPr>
              <w:rFonts w:ascii="Arial" w:hAnsi="Arial"/>
              <w:sz w:val="12"/>
            </w:rPr>
          </w:pPr>
          <w:r w:rsidRPr="008D0D03">
            <w:rPr>
              <w:rFonts w:ascii="Arial" w:hAnsi="Arial"/>
              <w:sz w:val="12"/>
            </w:rPr>
            <w:t>Siège social : 270 rue Léon Joulin - BP 63709 -  31037 Toulouse cedex 1 - R.C.S. Toulouse 451 221 295 - T.V.A. FR88451221295</w:t>
          </w:r>
          <w:r w:rsidRPr="008D0D03">
            <w:rPr>
              <w:rFonts w:ascii="Arial" w:hAnsi="Arial"/>
              <w:sz w:val="12"/>
            </w:rPr>
            <w:br/>
          </w:r>
          <w:r w:rsidRPr="008D0D03">
            <w:rPr>
              <w:rFonts w:ascii="Arial" w:hAnsi="Arial"/>
              <w:sz w:val="12"/>
            </w:rPr>
            <w:br/>
          </w:r>
        </w:p>
      </w:tc>
      <w:tc>
        <w:tcPr>
          <w:tcW w:w="1594" w:type="dxa"/>
          <w:tcBorders>
            <w:top w:val="single" w:sz="4" w:space="0" w:color="auto"/>
            <w:left w:val="nil"/>
            <w:bottom w:val="nil"/>
            <w:right w:val="nil"/>
          </w:tcBorders>
          <w:shd w:val="clear" w:color="auto" w:fill="auto"/>
        </w:tcPr>
        <w:p w:rsidR="00204BBF" w:rsidRPr="008D0D03" w:rsidRDefault="00204BBF" w:rsidP="008D0D03">
          <w:pPr>
            <w:pStyle w:val="Pieddepage"/>
            <w:tabs>
              <w:tab w:val="left" w:pos="181"/>
            </w:tabs>
            <w:ind w:right="-57"/>
            <w:jc w:val="right"/>
            <w:rPr>
              <w:rFonts w:ascii="Arial" w:hAnsi="Arial"/>
              <w:sz w:val="12"/>
            </w:rPr>
          </w:pPr>
          <w:r w:rsidRPr="008D0D03">
            <w:rPr>
              <w:rFonts w:ascii="Arial" w:hAnsi="Arial"/>
              <w:sz w:val="12"/>
            </w:rPr>
            <w:br/>
          </w:r>
        </w:p>
      </w:tc>
    </w:tr>
  </w:tbl>
  <w:p w:rsidR="00204BBF" w:rsidRDefault="00204B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28C6" w:rsidRDefault="005528C6">
      <w:r>
        <w:separator/>
      </w:r>
    </w:p>
  </w:footnote>
  <w:footnote w:type="continuationSeparator" w:id="0">
    <w:p w:rsidR="005528C6" w:rsidRDefault="00552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6211"/>
    </w:tblGrid>
    <w:tr w:rsidR="00204BBF" w:rsidRPr="008D0D03" w:rsidTr="008D0D03">
      <w:trPr>
        <w:trHeight w:val="637"/>
      </w:trPr>
      <w:tc>
        <w:tcPr>
          <w:tcW w:w="3528" w:type="dxa"/>
          <w:tcBorders>
            <w:top w:val="nil"/>
            <w:left w:val="nil"/>
            <w:bottom w:val="nil"/>
            <w:right w:val="nil"/>
          </w:tcBorders>
          <w:shd w:val="clear" w:color="auto" w:fill="auto"/>
        </w:tcPr>
        <w:p w:rsidR="00204BBF" w:rsidRPr="008D0D03" w:rsidRDefault="00204BBF" w:rsidP="008D0D03">
          <w:pPr>
            <w:pStyle w:val="En-tte"/>
            <w:tabs>
              <w:tab w:val="clear" w:pos="4536"/>
              <w:tab w:val="center" w:pos="0"/>
              <w:tab w:val="left" w:pos="900"/>
            </w:tabs>
            <w:rPr>
              <w:rFonts w:ascii="Arial" w:hAnsi="Arial"/>
              <w:b/>
              <w:sz w:val="14"/>
            </w:rPr>
          </w:pPr>
          <w:r w:rsidRPr="008D0D03">
            <w:rPr>
              <w:rFonts w:ascii="Arial" w:hAnsi="Arial"/>
              <w:sz w:val="14"/>
            </w:rPr>
            <w:t xml:space="preserve">        </w:t>
          </w:r>
        </w:p>
      </w:tc>
      <w:tc>
        <w:tcPr>
          <w:tcW w:w="6211" w:type="dxa"/>
          <w:tcBorders>
            <w:top w:val="nil"/>
            <w:left w:val="nil"/>
            <w:bottom w:val="nil"/>
            <w:right w:val="nil"/>
          </w:tcBorders>
          <w:shd w:val="clear" w:color="auto" w:fill="auto"/>
          <w:vAlign w:val="center"/>
        </w:tcPr>
        <w:p w:rsidR="00204BBF" w:rsidRDefault="00204BBF" w:rsidP="008D0D03">
          <w:pPr>
            <w:pStyle w:val="En-tte"/>
            <w:tabs>
              <w:tab w:val="clear" w:pos="4536"/>
            </w:tabs>
          </w:pPr>
          <w:r>
            <w:t xml:space="preserve">                      </w:t>
          </w:r>
          <w:r>
            <w:object w:dxaOrig="1545" w:dyaOrig="1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59.25pt">
                <v:imagedata r:id="rId1" o:title=""/>
              </v:shape>
              <o:OLEObject Type="Embed" ProgID="MSPhotoEd.3" ShapeID="_x0000_i1025" DrawAspect="Content" ObjectID="_1679833298" r:id="rId2"/>
            </w:object>
          </w:r>
        </w:p>
        <w:p w:rsidR="00950F08" w:rsidRPr="008D0D03" w:rsidRDefault="00950F08" w:rsidP="008D0D03">
          <w:pPr>
            <w:pStyle w:val="En-tte"/>
            <w:tabs>
              <w:tab w:val="clear" w:pos="4536"/>
            </w:tabs>
            <w:rPr>
              <w:rFonts w:ascii="Arial" w:hAnsi="Arial" w:cs="Arial"/>
              <w:sz w:val="16"/>
            </w:rPr>
          </w:pPr>
          <w:r w:rsidRPr="008D0D03">
            <w:rPr>
              <w:rFonts w:ascii="Arial" w:hAnsi="Arial" w:cs="Arial"/>
            </w:rPr>
            <w:t xml:space="preserve">            The world looks better</w:t>
          </w:r>
        </w:p>
      </w:tc>
    </w:tr>
  </w:tbl>
  <w:p w:rsidR="00204BBF" w:rsidRDefault="00204BBF" w:rsidP="00204B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E692C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017FF4"/>
    <w:multiLevelType w:val="hybridMultilevel"/>
    <w:tmpl w:val="C904229E"/>
    <w:lvl w:ilvl="0" w:tplc="040C000F">
      <w:start w:val="2"/>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 w15:restartNumberingAfterBreak="0">
    <w:nsid w:val="0292417B"/>
    <w:multiLevelType w:val="hybridMultilevel"/>
    <w:tmpl w:val="88DA9AE4"/>
    <w:lvl w:ilvl="0" w:tplc="8DD22064">
      <w:start w:val="1"/>
      <w:numFmt w:val="decimal"/>
      <w:lvlText w:val="%1."/>
      <w:lvlJc w:val="left"/>
      <w:pPr>
        <w:ind w:left="360" w:hanging="360"/>
      </w:pPr>
      <w:rPr>
        <w:b/>
        <w:bCs/>
        <w:color w:val="auto"/>
        <w:sz w:val="28"/>
        <w:szCs w:val="28"/>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3" w15:restartNumberingAfterBreak="0">
    <w:nsid w:val="03697946"/>
    <w:multiLevelType w:val="hybridMultilevel"/>
    <w:tmpl w:val="542ED582"/>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4" w15:restartNumberingAfterBreak="0">
    <w:nsid w:val="06D268E4"/>
    <w:multiLevelType w:val="hybridMultilevel"/>
    <w:tmpl w:val="53848616"/>
    <w:lvl w:ilvl="0" w:tplc="89E0EAEE">
      <w:start w:val="1"/>
      <w:numFmt w:val="lowerLetter"/>
      <w:lvlText w:val="%1)"/>
      <w:lvlJc w:val="left"/>
      <w:pPr>
        <w:ind w:left="720" w:hanging="360"/>
      </w:pPr>
      <w:rPr>
        <w:rFonts w:hint="default"/>
        <w:color w:val="auto"/>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CB593F"/>
    <w:multiLevelType w:val="hybridMultilevel"/>
    <w:tmpl w:val="4BB4B6CC"/>
    <w:lvl w:ilvl="0" w:tplc="FA5A052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0A38269A"/>
    <w:multiLevelType w:val="hybridMultilevel"/>
    <w:tmpl w:val="1018CBE4"/>
    <w:lvl w:ilvl="0" w:tplc="A558CB5C">
      <w:start w:val="1"/>
      <w:numFmt w:val="low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0EE81E16"/>
    <w:multiLevelType w:val="hybridMultilevel"/>
    <w:tmpl w:val="1DC201AC"/>
    <w:lvl w:ilvl="0" w:tplc="2FF8C15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542AEC"/>
    <w:multiLevelType w:val="hybridMultilevel"/>
    <w:tmpl w:val="E9D63E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CE5DD8"/>
    <w:multiLevelType w:val="hybridMultilevel"/>
    <w:tmpl w:val="6DBC3DE4"/>
    <w:lvl w:ilvl="0" w:tplc="62AAABDA">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7965C07"/>
    <w:multiLevelType w:val="hybridMultilevel"/>
    <w:tmpl w:val="9AC863DA"/>
    <w:lvl w:ilvl="0" w:tplc="731C651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34445863"/>
    <w:multiLevelType w:val="hybridMultilevel"/>
    <w:tmpl w:val="BEAC3E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8320AD6"/>
    <w:multiLevelType w:val="hybridMultilevel"/>
    <w:tmpl w:val="3DEE3546"/>
    <w:lvl w:ilvl="0" w:tplc="3D3692DA">
      <w:numFmt w:val="bullet"/>
      <w:lvlText w:val="-"/>
      <w:lvlJc w:val="left"/>
      <w:pPr>
        <w:ind w:left="720" w:hanging="360"/>
      </w:pPr>
      <w:rPr>
        <w:rFonts w:ascii="Century Schoolbook" w:eastAsia="TT61t00" w:hAnsi="Century Schoolbook" w:cs="Times New Roman" w:hint="default"/>
        <w:b/>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BE4F8D"/>
    <w:multiLevelType w:val="hybridMultilevel"/>
    <w:tmpl w:val="E26831B6"/>
    <w:lvl w:ilvl="0" w:tplc="E4A2B67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4305559A"/>
    <w:multiLevelType w:val="hybridMultilevel"/>
    <w:tmpl w:val="8182F6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56C0B4B"/>
    <w:multiLevelType w:val="hybridMultilevel"/>
    <w:tmpl w:val="0DDE3C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E0C6519"/>
    <w:multiLevelType w:val="hybridMultilevel"/>
    <w:tmpl w:val="1B980EDA"/>
    <w:lvl w:ilvl="0" w:tplc="29B6A4AE">
      <w:start w:val="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1E20EB9"/>
    <w:multiLevelType w:val="hybridMultilevel"/>
    <w:tmpl w:val="1C0EC228"/>
    <w:lvl w:ilvl="0" w:tplc="7956730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3553E09"/>
    <w:multiLevelType w:val="hybridMultilevel"/>
    <w:tmpl w:val="B024D938"/>
    <w:lvl w:ilvl="0" w:tplc="16C6ECA8">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0445281"/>
    <w:multiLevelType w:val="hybridMultilevel"/>
    <w:tmpl w:val="A75ABB8A"/>
    <w:lvl w:ilvl="0" w:tplc="E5DE2298">
      <w:numFmt w:val="bullet"/>
      <w:lvlText w:val="-"/>
      <w:lvlJc w:val="left"/>
      <w:pPr>
        <w:ind w:left="1664" w:hanging="360"/>
      </w:pPr>
      <w:rPr>
        <w:rFonts w:ascii="Arial" w:eastAsia="Times New Roman" w:hAnsi="Arial" w:cs="Arial"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20" w15:restartNumberingAfterBreak="0">
    <w:nsid w:val="643C1068"/>
    <w:multiLevelType w:val="hybridMultilevel"/>
    <w:tmpl w:val="1FA6A1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07C0E5B"/>
    <w:multiLevelType w:val="hybridMultilevel"/>
    <w:tmpl w:val="37A08158"/>
    <w:lvl w:ilvl="0" w:tplc="D20252E2">
      <w:numFmt w:val="bullet"/>
      <w:lvlText w:val="-"/>
      <w:lvlJc w:val="left"/>
      <w:pPr>
        <w:ind w:left="360" w:hanging="360"/>
      </w:pPr>
      <w:rPr>
        <w:rFonts w:ascii="Arial" w:eastAsia="SimSun" w:hAnsi="Arial" w:cs="Arial" w:hint="default"/>
        <w:b/>
        <w:sz w:val="23"/>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16"/>
  </w:num>
  <w:num w:numId="4">
    <w:abstractNumId w:val="17"/>
  </w:num>
  <w:num w:numId="5">
    <w:abstractNumId w:val="8"/>
  </w:num>
  <w:num w:numId="6">
    <w:abstractNumId w:val="9"/>
  </w:num>
  <w:num w:numId="7">
    <w:abstractNumId w:val="18"/>
  </w:num>
  <w:num w:numId="8">
    <w:abstractNumId w:val="4"/>
  </w:num>
  <w:num w:numId="9">
    <w:abstractNumId w:val="6"/>
  </w:num>
  <w:num w:numId="10">
    <w:abstractNumId w:val="7"/>
  </w:num>
  <w:num w:numId="11">
    <w:abstractNumId w:val="10"/>
  </w:num>
  <w:num w:numId="12">
    <w:abstractNumId w:val="20"/>
  </w:num>
  <w:num w:numId="13">
    <w:abstractNumId w:val="5"/>
  </w:num>
  <w:num w:numId="14">
    <w:abstractNumId w:val="11"/>
  </w:num>
  <w:num w:numId="15">
    <w:abstractNumId w:val="14"/>
  </w:num>
  <w:num w:numId="16">
    <w:abstractNumId w:val="13"/>
  </w:num>
  <w:num w:numId="17">
    <w:abstractNumId w:val="15"/>
  </w:num>
  <w:num w:numId="18">
    <w:abstractNumId w:val="12"/>
  </w:num>
  <w:num w:numId="19">
    <w:abstractNumId w:val="19"/>
  </w:num>
  <w:num w:numId="20">
    <w:abstractNumId w:val="2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1B"/>
    <w:rsid w:val="00000CB6"/>
    <w:rsid w:val="000053F1"/>
    <w:rsid w:val="00010541"/>
    <w:rsid w:val="00021581"/>
    <w:rsid w:val="000334AD"/>
    <w:rsid w:val="00035235"/>
    <w:rsid w:val="00046D4A"/>
    <w:rsid w:val="000B62EF"/>
    <w:rsid w:val="000C047B"/>
    <w:rsid w:val="000C3869"/>
    <w:rsid w:val="000D0AD7"/>
    <w:rsid w:val="000E509E"/>
    <w:rsid w:val="000F5096"/>
    <w:rsid w:val="0010105F"/>
    <w:rsid w:val="001156F3"/>
    <w:rsid w:val="0011571F"/>
    <w:rsid w:val="00130B9D"/>
    <w:rsid w:val="001375AD"/>
    <w:rsid w:val="001640C7"/>
    <w:rsid w:val="00172F0E"/>
    <w:rsid w:val="00180514"/>
    <w:rsid w:val="00186E77"/>
    <w:rsid w:val="00190C48"/>
    <w:rsid w:val="001A2E25"/>
    <w:rsid w:val="001A73B1"/>
    <w:rsid w:val="001B0359"/>
    <w:rsid w:val="001C5FED"/>
    <w:rsid w:val="001D25AD"/>
    <w:rsid w:val="001D705D"/>
    <w:rsid w:val="0020305D"/>
    <w:rsid w:val="00204BBF"/>
    <w:rsid w:val="00210781"/>
    <w:rsid w:val="00211767"/>
    <w:rsid w:val="00223BCC"/>
    <w:rsid w:val="00226A7B"/>
    <w:rsid w:val="00232E1C"/>
    <w:rsid w:val="00234587"/>
    <w:rsid w:val="00254ABC"/>
    <w:rsid w:val="00260509"/>
    <w:rsid w:val="00265645"/>
    <w:rsid w:val="002656C4"/>
    <w:rsid w:val="002917D3"/>
    <w:rsid w:val="00294BAC"/>
    <w:rsid w:val="002C6D72"/>
    <w:rsid w:val="002E1954"/>
    <w:rsid w:val="0034310A"/>
    <w:rsid w:val="003439F5"/>
    <w:rsid w:val="00344452"/>
    <w:rsid w:val="00344D6B"/>
    <w:rsid w:val="00346929"/>
    <w:rsid w:val="00360C2E"/>
    <w:rsid w:val="00363469"/>
    <w:rsid w:val="00382175"/>
    <w:rsid w:val="00383967"/>
    <w:rsid w:val="003916A9"/>
    <w:rsid w:val="0039279C"/>
    <w:rsid w:val="003A1C7F"/>
    <w:rsid w:val="003B08A2"/>
    <w:rsid w:val="003B4101"/>
    <w:rsid w:val="003E24E4"/>
    <w:rsid w:val="003E3B2F"/>
    <w:rsid w:val="00405311"/>
    <w:rsid w:val="00412903"/>
    <w:rsid w:val="004236C9"/>
    <w:rsid w:val="0043419B"/>
    <w:rsid w:val="004373BA"/>
    <w:rsid w:val="00440B53"/>
    <w:rsid w:val="0046792D"/>
    <w:rsid w:val="00484D3A"/>
    <w:rsid w:val="004A0B3C"/>
    <w:rsid w:val="004B70CB"/>
    <w:rsid w:val="004C159C"/>
    <w:rsid w:val="004C36CA"/>
    <w:rsid w:val="004C727C"/>
    <w:rsid w:val="004D481C"/>
    <w:rsid w:val="004E0DFC"/>
    <w:rsid w:val="004F726B"/>
    <w:rsid w:val="00504AE2"/>
    <w:rsid w:val="005368F7"/>
    <w:rsid w:val="005528C6"/>
    <w:rsid w:val="00562106"/>
    <w:rsid w:val="0057045E"/>
    <w:rsid w:val="00572D67"/>
    <w:rsid w:val="00584B63"/>
    <w:rsid w:val="00596764"/>
    <w:rsid w:val="005A2DEF"/>
    <w:rsid w:val="005D00BD"/>
    <w:rsid w:val="005E4083"/>
    <w:rsid w:val="005E5953"/>
    <w:rsid w:val="005E7529"/>
    <w:rsid w:val="005F2FDA"/>
    <w:rsid w:val="005F4D5F"/>
    <w:rsid w:val="005F6556"/>
    <w:rsid w:val="00620E25"/>
    <w:rsid w:val="00622A56"/>
    <w:rsid w:val="00624836"/>
    <w:rsid w:val="006555B4"/>
    <w:rsid w:val="00657A58"/>
    <w:rsid w:val="00661E79"/>
    <w:rsid w:val="006946AA"/>
    <w:rsid w:val="006B29A7"/>
    <w:rsid w:val="006C2127"/>
    <w:rsid w:val="006D0E3E"/>
    <w:rsid w:val="006D5384"/>
    <w:rsid w:val="006D6BF4"/>
    <w:rsid w:val="006E374A"/>
    <w:rsid w:val="006F6967"/>
    <w:rsid w:val="00701E09"/>
    <w:rsid w:val="0070537D"/>
    <w:rsid w:val="00712756"/>
    <w:rsid w:val="00715BEC"/>
    <w:rsid w:val="00716C75"/>
    <w:rsid w:val="00737420"/>
    <w:rsid w:val="00746188"/>
    <w:rsid w:val="00746EFC"/>
    <w:rsid w:val="007B7536"/>
    <w:rsid w:val="007D61DB"/>
    <w:rsid w:val="007E7CE5"/>
    <w:rsid w:val="00816D61"/>
    <w:rsid w:val="00820EBF"/>
    <w:rsid w:val="008261AC"/>
    <w:rsid w:val="00850118"/>
    <w:rsid w:val="00861018"/>
    <w:rsid w:val="00885B15"/>
    <w:rsid w:val="00891CB7"/>
    <w:rsid w:val="00896709"/>
    <w:rsid w:val="008A2E85"/>
    <w:rsid w:val="008B6895"/>
    <w:rsid w:val="008C0D8B"/>
    <w:rsid w:val="008D0D03"/>
    <w:rsid w:val="00907C27"/>
    <w:rsid w:val="00915697"/>
    <w:rsid w:val="00916AA3"/>
    <w:rsid w:val="00921BF4"/>
    <w:rsid w:val="0093150E"/>
    <w:rsid w:val="00950F08"/>
    <w:rsid w:val="0095168F"/>
    <w:rsid w:val="00955144"/>
    <w:rsid w:val="009674AD"/>
    <w:rsid w:val="0097011B"/>
    <w:rsid w:val="00974FDD"/>
    <w:rsid w:val="00976C44"/>
    <w:rsid w:val="009776C9"/>
    <w:rsid w:val="009913F5"/>
    <w:rsid w:val="009A1DB2"/>
    <w:rsid w:val="009A5B00"/>
    <w:rsid w:val="009C0FAD"/>
    <w:rsid w:val="009D0BF4"/>
    <w:rsid w:val="009E1EB6"/>
    <w:rsid w:val="009F4A43"/>
    <w:rsid w:val="009F5E48"/>
    <w:rsid w:val="00A0686F"/>
    <w:rsid w:val="00A16C8B"/>
    <w:rsid w:val="00A30518"/>
    <w:rsid w:val="00A30E9B"/>
    <w:rsid w:val="00A3540F"/>
    <w:rsid w:val="00A3715E"/>
    <w:rsid w:val="00A42355"/>
    <w:rsid w:val="00A56F80"/>
    <w:rsid w:val="00A7282D"/>
    <w:rsid w:val="00A7337B"/>
    <w:rsid w:val="00A80D73"/>
    <w:rsid w:val="00AE6D39"/>
    <w:rsid w:val="00AF156A"/>
    <w:rsid w:val="00AF3C27"/>
    <w:rsid w:val="00B0575B"/>
    <w:rsid w:val="00B11AA9"/>
    <w:rsid w:val="00B259A5"/>
    <w:rsid w:val="00B26D71"/>
    <w:rsid w:val="00B3145E"/>
    <w:rsid w:val="00B32358"/>
    <w:rsid w:val="00B425C2"/>
    <w:rsid w:val="00B428C0"/>
    <w:rsid w:val="00B516E2"/>
    <w:rsid w:val="00B8235F"/>
    <w:rsid w:val="00B94A87"/>
    <w:rsid w:val="00BA0654"/>
    <w:rsid w:val="00BA0FD9"/>
    <w:rsid w:val="00BB1084"/>
    <w:rsid w:val="00BB1BEF"/>
    <w:rsid w:val="00BB2F56"/>
    <w:rsid w:val="00BB70B2"/>
    <w:rsid w:val="00BD063B"/>
    <w:rsid w:val="00BD1C96"/>
    <w:rsid w:val="00BD24CB"/>
    <w:rsid w:val="00BD400E"/>
    <w:rsid w:val="00BD56BD"/>
    <w:rsid w:val="00BF51BB"/>
    <w:rsid w:val="00C362D5"/>
    <w:rsid w:val="00C36B59"/>
    <w:rsid w:val="00C40C9C"/>
    <w:rsid w:val="00C63CB9"/>
    <w:rsid w:val="00C828E3"/>
    <w:rsid w:val="00C863D9"/>
    <w:rsid w:val="00CA6596"/>
    <w:rsid w:val="00CB725B"/>
    <w:rsid w:val="00CC2FDA"/>
    <w:rsid w:val="00CD5671"/>
    <w:rsid w:val="00CF0A02"/>
    <w:rsid w:val="00D00CC8"/>
    <w:rsid w:val="00D01A25"/>
    <w:rsid w:val="00D72FFD"/>
    <w:rsid w:val="00D7691A"/>
    <w:rsid w:val="00D93A30"/>
    <w:rsid w:val="00D946AE"/>
    <w:rsid w:val="00D95965"/>
    <w:rsid w:val="00DB0DF8"/>
    <w:rsid w:val="00DB3E36"/>
    <w:rsid w:val="00DB60CB"/>
    <w:rsid w:val="00DD197A"/>
    <w:rsid w:val="00DD64B9"/>
    <w:rsid w:val="00DD7434"/>
    <w:rsid w:val="00DF0C32"/>
    <w:rsid w:val="00DF2DD2"/>
    <w:rsid w:val="00E00585"/>
    <w:rsid w:val="00E015A3"/>
    <w:rsid w:val="00E02F33"/>
    <w:rsid w:val="00E118BC"/>
    <w:rsid w:val="00E11DDB"/>
    <w:rsid w:val="00E159D2"/>
    <w:rsid w:val="00E46C3D"/>
    <w:rsid w:val="00E641C6"/>
    <w:rsid w:val="00E7398F"/>
    <w:rsid w:val="00E92056"/>
    <w:rsid w:val="00E975D0"/>
    <w:rsid w:val="00EA3CF9"/>
    <w:rsid w:val="00EA4F12"/>
    <w:rsid w:val="00ED3C9B"/>
    <w:rsid w:val="00EF1432"/>
    <w:rsid w:val="00EF47CE"/>
    <w:rsid w:val="00EF5494"/>
    <w:rsid w:val="00EF6B4A"/>
    <w:rsid w:val="00F014E2"/>
    <w:rsid w:val="00F01B90"/>
    <w:rsid w:val="00F01CA8"/>
    <w:rsid w:val="00F14186"/>
    <w:rsid w:val="00F35403"/>
    <w:rsid w:val="00F50D7B"/>
    <w:rsid w:val="00F56BD7"/>
    <w:rsid w:val="00F71D99"/>
    <w:rsid w:val="00F93368"/>
    <w:rsid w:val="00FA0CB2"/>
    <w:rsid w:val="00FA2604"/>
    <w:rsid w:val="00FA44E1"/>
    <w:rsid w:val="00FB128B"/>
    <w:rsid w:val="00FD1C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8819F7B-43C2-484C-83EF-ED3C3E614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eastAsia="zh-CN"/>
    </w:rPr>
  </w:style>
  <w:style w:type="paragraph" w:styleId="Titre1">
    <w:name w:val="heading 1"/>
    <w:basedOn w:val="Listepuces"/>
    <w:next w:val="Normal"/>
    <w:qFormat/>
    <w:rsid w:val="00195426"/>
    <w:pPr>
      <w:keepNext/>
      <w:numPr>
        <w:numId w:val="0"/>
      </w:numPr>
      <w:spacing w:before="240" w:after="60"/>
      <w:outlineLvl w:val="0"/>
    </w:pPr>
    <w:rPr>
      <w:rFonts w:cs="Arial"/>
      <w:b/>
      <w:bCs/>
      <w:kern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autoRedefine/>
    <w:rsid w:val="00195426"/>
    <w:pPr>
      <w:numPr>
        <w:numId w:val="2"/>
      </w:numPr>
    </w:pPr>
  </w:style>
  <w:style w:type="paragraph" w:styleId="En-tte">
    <w:name w:val="header"/>
    <w:basedOn w:val="Normal"/>
    <w:rsid w:val="00B17188"/>
    <w:pPr>
      <w:tabs>
        <w:tab w:val="center" w:pos="4536"/>
        <w:tab w:val="right" w:pos="9072"/>
      </w:tabs>
    </w:pPr>
  </w:style>
  <w:style w:type="paragraph" w:styleId="Pieddepage">
    <w:name w:val="footer"/>
    <w:basedOn w:val="Normal"/>
    <w:rsid w:val="00B17188"/>
    <w:pPr>
      <w:tabs>
        <w:tab w:val="center" w:pos="4536"/>
        <w:tab w:val="right" w:pos="9072"/>
      </w:tabs>
    </w:pPr>
  </w:style>
  <w:style w:type="table" w:styleId="Grilledutableau">
    <w:name w:val="Table Grid"/>
    <w:basedOn w:val="TableauNormal"/>
    <w:rsid w:val="00025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playonly">
    <w:name w:val="display_only"/>
    <w:basedOn w:val="Policepardfaut"/>
    <w:rsid w:val="003439F5"/>
  </w:style>
  <w:style w:type="paragraph" w:styleId="Textedebulles">
    <w:name w:val="Balloon Text"/>
    <w:basedOn w:val="Normal"/>
    <w:semiHidden/>
    <w:rsid w:val="00346929"/>
    <w:rPr>
      <w:rFonts w:ascii="Tahoma" w:hAnsi="Tahoma" w:cs="Tahoma"/>
      <w:sz w:val="16"/>
      <w:szCs w:val="16"/>
    </w:rPr>
  </w:style>
  <w:style w:type="character" w:styleId="Lienhypertexte">
    <w:name w:val="Hyperlink"/>
    <w:rsid w:val="00955144"/>
    <w:rPr>
      <w:color w:val="0000FF"/>
      <w:u w:val="single"/>
    </w:rPr>
  </w:style>
  <w:style w:type="paragraph" w:styleId="Paragraphedeliste">
    <w:name w:val="List Paragraph"/>
    <w:basedOn w:val="Normal"/>
    <w:uiPriority w:val="34"/>
    <w:qFormat/>
    <w:rsid w:val="00955144"/>
    <w:pPr>
      <w:ind w:left="720"/>
      <w:contextualSpacing/>
    </w:pPr>
    <w:rPr>
      <w:rFonts w:eastAsia="Times New Roman"/>
      <w:lang w:val="en-US" w:eastAsia="en-US"/>
    </w:rPr>
  </w:style>
  <w:style w:type="paragraph" w:customStyle="1" w:styleId="Default">
    <w:name w:val="Default"/>
    <w:rsid w:val="004E0DFC"/>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27694">
      <w:bodyDiv w:val="1"/>
      <w:marLeft w:val="0"/>
      <w:marRight w:val="0"/>
      <w:marTop w:val="0"/>
      <w:marBottom w:val="0"/>
      <w:divBdr>
        <w:top w:val="none" w:sz="0" w:space="0" w:color="auto"/>
        <w:left w:val="none" w:sz="0" w:space="0" w:color="auto"/>
        <w:bottom w:val="none" w:sz="0" w:space="0" w:color="auto"/>
        <w:right w:val="none" w:sz="0" w:space="0" w:color="auto"/>
      </w:divBdr>
    </w:div>
    <w:div w:id="102770796">
      <w:bodyDiv w:val="1"/>
      <w:marLeft w:val="0"/>
      <w:marRight w:val="0"/>
      <w:marTop w:val="0"/>
      <w:marBottom w:val="0"/>
      <w:divBdr>
        <w:top w:val="none" w:sz="0" w:space="0" w:color="auto"/>
        <w:left w:val="none" w:sz="0" w:space="0" w:color="auto"/>
        <w:bottom w:val="none" w:sz="0" w:space="0" w:color="auto"/>
        <w:right w:val="none" w:sz="0" w:space="0" w:color="auto"/>
      </w:divBdr>
    </w:div>
    <w:div w:id="482697812">
      <w:bodyDiv w:val="1"/>
      <w:marLeft w:val="0"/>
      <w:marRight w:val="0"/>
      <w:marTop w:val="0"/>
      <w:marBottom w:val="0"/>
      <w:divBdr>
        <w:top w:val="none" w:sz="0" w:space="0" w:color="auto"/>
        <w:left w:val="none" w:sz="0" w:space="0" w:color="auto"/>
        <w:bottom w:val="none" w:sz="0" w:space="0" w:color="auto"/>
        <w:right w:val="none" w:sz="0" w:space="0" w:color="auto"/>
      </w:divBdr>
    </w:div>
    <w:div w:id="565921330">
      <w:bodyDiv w:val="1"/>
      <w:marLeft w:val="0"/>
      <w:marRight w:val="0"/>
      <w:marTop w:val="0"/>
      <w:marBottom w:val="0"/>
      <w:divBdr>
        <w:top w:val="none" w:sz="0" w:space="0" w:color="auto"/>
        <w:left w:val="none" w:sz="0" w:space="0" w:color="auto"/>
        <w:bottom w:val="none" w:sz="0" w:space="0" w:color="auto"/>
        <w:right w:val="none" w:sz="0" w:space="0" w:color="auto"/>
      </w:divBdr>
    </w:div>
    <w:div w:id="818883135">
      <w:bodyDiv w:val="1"/>
      <w:marLeft w:val="0"/>
      <w:marRight w:val="0"/>
      <w:marTop w:val="0"/>
      <w:marBottom w:val="0"/>
      <w:divBdr>
        <w:top w:val="none" w:sz="0" w:space="0" w:color="auto"/>
        <w:left w:val="none" w:sz="0" w:space="0" w:color="auto"/>
        <w:bottom w:val="none" w:sz="0" w:space="0" w:color="auto"/>
        <w:right w:val="none" w:sz="0" w:space="0" w:color="auto"/>
      </w:divBdr>
    </w:div>
    <w:div w:id="832182608">
      <w:bodyDiv w:val="1"/>
      <w:marLeft w:val="0"/>
      <w:marRight w:val="0"/>
      <w:marTop w:val="0"/>
      <w:marBottom w:val="0"/>
      <w:divBdr>
        <w:top w:val="none" w:sz="0" w:space="0" w:color="auto"/>
        <w:left w:val="none" w:sz="0" w:space="0" w:color="auto"/>
        <w:bottom w:val="none" w:sz="0" w:space="0" w:color="auto"/>
        <w:right w:val="none" w:sz="0" w:space="0" w:color="auto"/>
      </w:divBdr>
    </w:div>
    <w:div w:id="866529210">
      <w:bodyDiv w:val="1"/>
      <w:marLeft w:val="0"/>
      <w:marRight w:val="0"/>
      <w:marTop w:val="0"/>
      <w:marBottom w:val="0"/>
      <w:divBdr>
        <w:top w:val="none" w:sz="0" w:space="0" w:color="auto"/>
        <w:left w:val="none" w:sz="0" w:space="0" w:color="auto"/>
        <w:bottom w:val="none" w:sz="0" w:space="0" w:color="auto"/>
        <w:right w:val="none" w:sz="0" w:space="0" w:color="auto"/>
      </w:divBdr>
    </w:div>
    <w:div w:id="950283935">
      <w:bodyDiv w:val="1"/>
      <w:marLeft w:val="0"/>
      <w:marRight w:val="0"/>
      <w:marTop w:val="0"/>
      <w:marBottom w:val="0"/>
      <w:divBdr>
        <w:top w:val="none" w:sz="0" w:space="0" w:color="auto"/>
        <w:left w:val="none" w:sz="0" w:space="0" w:color="auto"/>
        <w:bottom w:val="none" w:sz="0" w:space="0" w:color="auto"/>
        <w:right w:val="none" w:sz="0" w:space="0" w:color="auto"/>
      </w:divBdr>
    </w:div>
    <w:div w:id="1046682205">
      <w:bodyDiv w:val="1"/>
      <w:marLeft w:val="0"/>
      <w:marRight w:val="0"/>
      <w:marTop w:val="0"/>
      <w:marBottom w:val="0"/>
      <w:divBdr>
        <w:top w:val="none" w:sz="0" w:space="0" w:color="auto"/>
        <w:left w:val="none" w:sz="0" w:space="0" w:color="auto"/>
        <w:bottom w:val="none" w:sz="0" w:space="0" w:color="auto"/>
        <w:right w:val="none" w:sz="0" w:space="0" w:color="auto"/>
      </w:divBdr>
    </w:div>
    <w:div w:id="1102535418">
      <w:bodyDiv w:val="1"/>
      <w:marLeft w:val="0"/>
      <w:marRight w:val="0"/>
      <w:marTop w:val="0"/>
      <w:marBottom w:val="0"/>
      <w:divBdr>
        <w:top w:val="none" w:sz="0" w:space="0" w:color="auto"/>
        <w:left w:val="none" w:sz="0" w:space="0" w:color="auto"/>
        <w:bottom w:val="none" w:sz="0" w:space="0" w:color="auto"/>
        <w:right w:val="none" w:sz="0" w:space="0" w:color="auto"/>
      </w:divBdr>
    </w:div>
    <w:div w:id="1118255899">
      <w:bodyDiv w:val="1"/>
      <w:marLeft w:val="0"/>
      <w:marRight w:val="0"/>
      <w:marTop w:val="0"/>
      <w:marBottom w:val="0"/>
      <w:divBdr>
        <w:top w:val="none" w:sz="0" w:space="0" w:color="auto"/>
        <w:left w:val="none" w:sz="0" w:space="0" w:color="auto"/>
        <w:bottom w:val="none" w:sz="0" w:space="0" w:color="auto"/>
        <w:right w:val="none" w:sz="0" w:space="0" w:color="auto"/>
      </w:divBdr>
    </w:div>
    <w:div w:id="1130129602">
      <w:bodyDiv w:val="1"/>
      <w:marLeft w:val="0"/>
      <w:marRight w:val="0"/>
      <w:marTop w:val="0"/>
      <w:marBottom w:val="0"/>
      <w:divBdr>
        <w:top w:val="none" w:sz="0" w:space="0" w:color="auto"/>
        <w:left w:val="none" w:sz="0" w:space="0" w:color="auto"/>
        <w:bottom w:val="none" w:sz="0" w:space="0" w:color="auto"/>
        <w:right w:val="none" w:sz="0" w:space="0" w:color="auto"/>
      </w:divBdr>
    </w:div>
    <w:div w:id="1157956606">
      <w:bodyDiv w:val="1"/>
      <w:marLeft w:val="0"/>
      <w:marRight w:val="0"/>
      <w:marTop w:val="0"/>
      <w:marBottom w:val="0"/>
      <w:divBdr>
        <w:top w:val="none" w:sz="0" w:space="0" w:color="auto"/>
        <w:left w:val="none" w:sz="0" w:space="0" w:color="auto"/>
        <w:bottom w:val="none" w:sz="0" w:space="0" w:color="auto"/>
        <w:right w:val="none" w:sz="0" w:space="0" w:color="auto"/>
      </w:divBdr>
    </w:div>
    <w:div w:id="1344625907">
      <w:bodyDiv w:val="1"/>
      <w:marLeft w:val="0"/>
      <w:marRight w:val="0"/>
      <w:marTop w:val="0"/>
      <w:marBottom w:val="0"/>
      <w:divBdr>
        <w:top w:val="none" w:sz="0" w:space="0" w:color="auto"/>
        <w:left w:val="none" w:sz="0" w:space="0" w:color="auto"/>
        <w:bottom w:val="none" w:sz="0" w:space="0" w:color="auto"/>
        <w:right w:val="none" w:sz="0" w:space="0" w:color="auto"/>
      </w:divBdr>
    </w:div>
    <w:div w:id="1417095592">
      <w:bodyDiv w:val="1"/>
      <w:marLeft w:val="0"/>
      <w:marRight w:val="0"/>
      <w:marTop w:val="0"/>
      <w:marBottom w:val="0"/>
      <w:divBdr>
        <w:top w:val="none" w:sz="0" w:space="0" w:color="auto"/>
        <w:left w:val="none" w:sz="0" w:space="0" w:color="auto"/>
        <w:bottom w:val="none" w:sz="0" w:space="0" w:color="auto"/>
        <w:right w:val="none" w:sz="0" w:space="0" w:color="auto"/>
      </w:divBdr>
    </w:div>
    <w:div w:id="1667787263">
      <w:bodyDiv w:val="1"/>
      <w:marLeft w:val="0"/>
      <w:marRight w:val="0"/>
      <w:marTop w:val="0"/>
      <w:marBottom w:val="0"/>
      <w:divBdr>
        <w:top w:val="none" w:sz="0" w:space="0" w:color="auto"/>
        <w:left w:val="none" w:sz="0" w:space="0" w:color="auto"/>
        <w:bottom w:val="none" w:sz="0" w:space="0" w:color="auto"/>
        <w:right w:val="none" w:sz="0" w:space="0" w:color="auto"/>
      </w:divBdr>
    </w:div>
    <w:div w:id="195161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technal.com/" TargetMode="Externa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jp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6</Pages>
  <Words>1257</Words>
  <Characters>6916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Hydro Building Systems France</vt:lpstr>
    </vt:vector>
  </TitlesOfParts>
  <Company>TECHNAL</Company>
  <LinksUpToDate>false</LinksUpToDate>
  <CharactersWithSpaces>8157</CharactersWithSpaces>
  <SharedDoc>false</SharedDoc>
  <HLinks>
    <vt:vector size="6" baseType="variant">
      <vt:variant>
        <vt:i4>3145853</vt:i4>
      </vt:variant>
      <vt:variant>
        <vt:i4>3</vt:i4>
      </vt:variant>
      <vt:variant>
        <vt:i4>0</vt:i4>
      </vt:variant>
      <vt:variant>
        <vt:i4>5</vt:i4>
      </vt:variant>
      <vt:variant>
        <vt:lpwstr>http://www.technal.com/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 Building Systems France</dc:title>
  <dc:subject/>
  <dc:creator>a458456</dc:creator>
  <cp:keywords/>
  <dc:description/>
  <cp:lastModifiedBy>Yannick Kassis</cp:lastModifiedBy>
  <cp:revision>7</cp:revision>
  <cp:lastPrinted>2012-03-12T10:29:00Z</cp:lastPrinted>
  <dcterms:created xsi:type="dcterms:W3CDTF">2020-11-25T13:12:00Z</dcterms:created>
  <dcterms:modified xsi:type="dcterms:W3CDTF">2021-04-13T13:35:00Z</dcterms:modified>
</cp:coreProperties>
</file>