
<file path=[Content_Types].xml><?xml version="1.0" encoding="utf-8"?>
<Types xmlns="http://schemas.openxmlformats.org/package/2006/content-types">
  <Default Extension="bin" ContentType="application/vnd.openxmlformats-officedocument.oleObject"/>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151C4C" w14:textId="0E81EA81" w:rsidR="00E02F33" w:rsidRDefault="00EA565F" w:rsidP="005E4E04">
      <w:pPr>
        <w:tabs>
          <w:tab w:val="left" w:pos="5580"/>
        </w:tabs>
        <w:jc w:val="right"/>
        <w:rPr>
          <w:noProof/>
        </w:rPr>
      </w:pPr>
      <w:r>
        <w:rPr>
          <w:noProof/>
        </w:rPr>
        <w:drawing>
          <wp:anchor distT="0" distB="0" distL="114300" distR="114300" simplePos="0" relativeHeight="251661824" behindDoc="0" locked="0" layoutInCell="1" allowOverlap="1" wp14:anchorId="0296F476" wp14:editId="1793F1E8">
            <wp:simplePos x="0" y="0"/>
            <wp:positionH relativeFrom="column">
              <wp:posOffset>-461010</wp:posOffset>
            </wp:positionH>
            <wp:positionV relativeFrom="paragraph">
              <wp:posOffset>-586740</wp:posOffset>
            </wp:positionV>
            <wp:extent cx="7541260" cy="2514600"/>
            <wp:effectExtent l="0" t="0" r="2540" b="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ande haut de page_.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41260" cy="2514600"/>
                    </a:xfrm>
                    <a:prstGeom prst="rect">
                      <a:avLst/>
                    </a:prstGeom>
                  </pic:spPr>
                </pic:pic>
              </a:graphicData>
            </a:graphic>
            <wp14:sizeRelH relativeFrom="margin">
              <wp14:pctWidth>0</wp14:pctWidth>
            </wp14:sizeRelH>
            <wp14:sizeRelV relativeFrom="margin">
              <wp14:pctHeight>0</wp14:pctHeight>
            </wp14:sizeRelV>
          </wp:anchor>
        </w:drawing>
      </w:r>
      <w:r w:rsidR="006111F5">
        <w:rPr>
          <w:noProof/>
        </w:rPr>
        <mc:AlternateContent>
          <mc:Choice Requires="wps">
            <w:drawing>
              <wp:anchor distT="45720" distB="45720" distL="114300" distR="114300" simplePos="0" relativeHeight="251663872" behindDoc="0" locked="0" layoutInCell="1" allowOverlap="1" wp14:anchorId="08100C19" wp14:editId="290DFD4E">
                <wp:simplePos x="0" y="0"/>
                <wp:positionH relativeFrom="margin">
                  <wp:posOffset>-104775</wp:posOffset>
                </wp:positionH>
                <wp:positionV relativeFrom="paragraph">
                  <wp:posOffset>-72390</wp:posOffset>
                </wp:positionV>
                <wp:extent cx="4200525" cy="1404620"/>
                <wp:effectExtent l="0" t="0" r="0" b="1270"/>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0525" cy="1404620"/>
                        </a:xfrm>
                        <a:prstGeom prst="rect">
                          <a:avLst/>
                        </a:prstGeom>
                        <a:noFill/>
                        <a:ln w="9525">
                          <a:noFill/>
                          <a:miter lim="800000"/>
                          <a:headEnd/>
                          <a:tailEnd/>
                        </a:ln>
                      </wps:spPr>
                      <wps:txbx>
                        <w:txbxContent>
                          <w:p w14:paraId="32C38786" w14:textId="77777777" w:rsidR="006111F5" w:rsidRPr="002E7C48" w:rsidRDefault="006111F5" w:rsidP="006111F5">
                            <w:pPr>
                              <w:tabs>
                                <w:tab w:val="left" w:pos="5580"/>
                              </w:tabs>
                              <w:rPr>
                                <w:rFonts w:ascii="Arial Narrow" w:hAnsi="Arial Narrow" w:cs="Arial"/>
                                <w:bCs/>
                                <w:caps/>
                                <w:color w:val="FFFFFF" w:themeColor="background1"/>
                                <w:sz w:val="32"/>
                                <w:szCs w:val="32"/>
                              </w:rPr>
                            </w:pPr>
                          </w:p>
                          <w:p w14:paraId="1232FF84" w14:textId="77777777" w:rsidR="006111F5" w:rsidRPr="002E7C48" w:rsidRDefault="006111F5" w:rsidP="006111F5">
                            <w:pPr>
                              <w:tabs>
                                <w:tab w:val="left" w:pos="5580"/>
                              </w:tabs>
                              <w:rPr>
                                <w:rFonts w:ascii="Arial Narrow" w:hAnsi="Arial Narrow" w:cs="Arial"/>
                                <w:bCs/>
                                <w:caps/>
                                <w:color w:val="FFFFFF" w:themeColor="background1"/>
                                <w:sz w:val="52"/>
                                <w:szCs w:val="52"/>
                              </w:rPr>
                            </w:pPr>
                            <w:r>
                              <w:rPr>
                                <w:rFonts w:ascii="Arial Narrow" w:hAnsi="Arial Narrow" w:cs="Arial"/>
                                <w:bCs/>
                                <w:caps/>
                                <w:color w:val="FFFFFF" w:themeColor="background1"/>
                                <w:sz w:val="52"/>
                                <w:szCs w:val="52"/>
                              </w:rPr>
                              <w:t>MUR RIDEAU EI30 GRILLE DE LA GAMME SPINAL MY</w:t>
                            </w:r>
                          </w:p>
                          <w:p w14:paraId="49812AA4" w14:textId="77777777" w:rsidR="006111F5" w:rsidRPr="002E7C48" w:rsidRDefault="006111F5" w:rsidP="006111F5">
                            <w:pPr>
                              <w:rPr>
                                <w:rFonts w:ascii="Arial Narrow" w:hAnsi="Arial Narrow"/>
                                <w:bCs/>
                                <w:caps/>
                                <w:color w:val="FFFFFF" w:themeColor="background1"/>
                                <w:sz w:val="36"/>
                                <w:szCs w:val="36"/>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8100C19" id="_x0000_t202" coordsize="21600,21600" o:spt="202" path="m,l,21600r21600,l21600,xe">
                <v:stroke joinstyle="miter"/>
                <v:path gradientshapeok="t" o:connecttype="rect"/>
              </v:shapetype>
              <v:shape id="Zone de texte 2" o:spid="_x0000_s1026" type="#_x0000_t202" style="position:absolute;left:0;text-align:left;margin-left:-8.25pt;margin-top:-5.7pt;width:330.75pt;height:110.6pt;z-index:25166387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hTCEAIAAPoDAAAOAAAAZHJzL2Uyb0RvYy54bWysU8tu2zAQvBfoPxC813pAzkOwHKRJXRRI&#10;H0DaS28URVlESS5L0pbcr8+SchwjvRXVgSC1y9md2eHqZtKK7IXzEkxDi0VOiTAcOmm2Df3xffPu&#10;ihIfmOmYAiMaehCe3qzfvlmNthYlDKA64QiCGF+PtqFDCLbOMs8HoZlfgBUGgz04zQIe3TbrHBsR&#10;XauszPOLbATXWQdceI9/7+cgXSf8vhc8fO17LwJRDcXeQlpdWtu4ZusVq7eO2UHyYxvsH7rQTBos&#10;eoK6Z4GRnZN/QWnJHXjow4KDzqDvJReJA7Ip8ldsHgdmReKC4nh7ksn/P1j+Zf/NEdk1tCwuKTFM&#10;45B+4qhIJ0gQUxCkjCKN1teY+2gxO0zvYcJhJ8LePgD/5YmBu4GZrbh1DsZBsA6bLOLN7OzqjOMj&#10;SDt+hg5rsV2ABDT1TkcFUROC6Disw2lA2Afh+LPCkS/LJSUcY0WVVxdlGmHG6ufr1vnwUYAmcdNQ&#10;hw5I8Gz/4ENsh9XPKbGagY1UKrlAGTI29Driv4poGdCkSuqGXuXxm20TWX4wXbocmFTzHgsoc6Qd&#10;mc6cw9ROmBi1aKE7oAAOZjPi48HNAO4PJSMasaH+9445QYn6ZFDE66KqonPToVpeImPiziPteYQZ&#10;jlANDZTM27uQ3B4ZeXuLYm9kkuGlk2OvaLCkzvExRAefn1PWy5NdPwEAAP//AwBQSwMEFAAGAAgA&#10;AAAhAKPQs1HgAAAACwEAAA8AAABkcnMvZG93bnJldi54bWxMj8FOwzAMhu9IvENkJG5b2morW2k6&#10;TWgbR2BUO2dNaCsaJ0qyrrw93glutvzp9/eXm8kMbNQ+9BYFpPMEmMbGqh5bAfXnfrYCFqJEJQeL&#10;WsCPDrCp7u9KWSh7xQ89HmPLKARDIQV0MbqC89B02sgwt04j3b6sNzLS6luuvLxSuBl4liQ5N7JH&#10;+tBJp1863XwfL0aAi+7w9Orf3re7/ZjUp0Od9e1OiMeHafsMLOop/sFw0yd1qMjpbC+oAhsEzNJ8&#10;SehtSBfAiMgXS2p3FpAl6xXwquT/O1S/AAAA//8DAFBLAQItABQABgAIAAAAIQC2gziS/gAAAOEB&#10;AAATAAAAAAAAAAAAAAAAAAAAAABbQ29udGVudF9UeXBlc10ueG1sUEsBAi0AFAAGAAgAAAAhADj9&#10;If/WAAAAlAEAAAsAAAAAAAAAAAAAAAAALwEAAF9yZWxzLy5yZWxzUEsBAi0AFAAGAAgAAAAhAGze&#10;FMIQAgAA+gMAAA4AAAAAAAAAAAAAAAAALgIAAGRycy9lMm9Eb2MueG1sUEsBAi0AFAAGAAgAAAAh&#10;AKPQs1HgAAAACwEAAA8AAAAAAAAAAAAAAAAAagQAAGRycy9kb3ducmV2LnhtbFBLBQYAAAAABAAE&#10;APMAAAB3BQAAAAA=&#10;" filled="f" stroked="f">
                <v:textbox style="mso-fit-shape-to-text:t">
                  <w:txbxContent>
                    <w:p w14:paraId="32C38786" w14:textId="77777777" w:rsidR="006111F5" w:rsidRPr="002E7C48" w:rsidRDefault="006111F5" w:rsidP="006111F5">
                      <w:pPr>
                        <w:tabs>
                          <w:tab w:val="left" w:pos="5580"/>
                        </w:tabs>
                        <w:rPr>
                          <w:rFonts w:ascii="Arial Narrow" w:hAnsi="Arial Narrow" w:cs="Arial"/>
                          <w:bCs/>
                          <w:caps/>
                          <w:color w:val="FFFFFF" w:themeColor="background1"/>
                          <w:sz w:val="32"/>
                          <w:szCs w:val="32"/>
                        </w:rPr>
                      </w:pPr>
                    </w:p>
                    <w:p w14:paraId="1232FF84" w14:textId="77777777" w:rsidR="006111F5" w:rsidRPr="002E7C48" w:rsidRDefault="006111F5" w:rsidP="006111F5">
                      <w:pPr>
                        <w:tabs>
                          <w:tab w:val="left" w:pos="5580"/>
                        </w:tabs>
                        <w:rPr>
                          <w:rFonts w:ascii="Arial Narrow" w:hAnsi="Arial Narrow" w:cs="Arial"/>
                          <w:bCs/>
                          <w:caps/>
                          <w:color w:val="FFFFFF" w:themeColor="background1"/>
                          <w:sz w:val="52"/>
                          <w:szCs w:val="52"/>
                        </w:rPr>
                      </w:pPr>
                      <w:r>
                        <w:rPr>
                          <w:rFonts w:ascii="Arial Narrow" w:hAnsi="Arial Narrow" w:cs="Arial"/>
                          <w:bCs/>
                          <w:caps/>
                          <w:color w:val="FFFFFF" w:themeColor="background1"/>
                          <w:sz w:val="52"/>
                          <w:szCs w:val="52"/>
                        </w:rPr>
                        <w:t>MUR RIDEAU EI30 GRILLE DE LA GAMME SPINAL MY</w:t>
                      </w:r>
                    </w:p>
                    <w:p w14:paraId="49812AA4" w14:textId="77777777" w:rsidR="006111F5" w:rsidRPr="002E7C48" w:rsidRDefault="006111F5" w:rsidP="006111F5">
                      <w:pPr>
                        <w:rPr>
                          <w:rFonts w:ascii="Arial Narrow" w:hAnsi="Arial Narrow"/>
                          <w:bCs/>
                          <w:caps/>
                          <w:color w:val="FFFFFF" w:themeColor="background1"/>
                          <w:sz w:val="36"/>
                          <w:szCs w:val="36"/>
                        </w:rPr>
                      </w:pPr>
                    </w:p>
                  </w:txbxContent>
                </v:textbox>
                <w10:wrap anchorx="margin"/>
              </v:shape>
            </w:pict>
          </mc:Fallback>
        </mc:AlternateContent>
      </w:r>
    </w:p>
    <w:p w14:paraId="60EB749C" w14:textId="77777777" w:rsidR="006111F5" w:rsidRDefault="006111F5" w:rsidP="005E4E04">
      <w:pPr>
        <w:tabs>
          <w:tab w:val="left" w:pos="5580"/>
        </w:tabs>
        <w:jc w:val="right"/>
        <w:rPr>
          <w:noProof/>
        </w:rPr>
      </w:pPr>
    </w:p>
    <w:p w14:paraId="43E57F2E" w14:textId="77777777" w:rsidR="006111F5" w:rsidRDefault="006111F5" w:rsidP="005E4E04">
      <w:pPr>
        <w:tabs>
          <w:tab w:val="left" w:pos="5580"/>
        </w:tabs>
        <w:jc w:val="right"/>
        <w:rPr>
          <w:noProof/>
        </w:rPr>
      </w:pPr>
    </w:p>
    <w:p w14:paraId="564CE0E0" w14:textId="77777777" w:rsidR="006111F5" w:rsidRDefault="006111F5" w:rsidP="005E4E04">
      <w:pPr>
        <w:tabs>
          <w:tab w:val="left" w:pos="5580"/>
        </w:tabs>
        <w:jc w:val="right"/>
        <w:rPr>
          <w:noProof/>
        </w:rPr>
      </w:pPr>
    </w:p>
    <w:p w14:paraId="5E5BD10F" w14:textId="77777777" w:rsidR="006111F5" w:rsidRDefault="006111F5" w:rsidP="005E4E04">
      <w:pPr>
        <w:tabs>
          <w:tab w:val="left" w:pos="5580"/>
        </w:tabs>
        <w:jc w:val="right"/>
        <w:rPr>
          <w:noProof/>
        </w:rPr>
      </w:pPr>
    </w:p>
    <w:p w14:paraId="03700492" w14:textId="77777777" w:rsidR="006111F5" w:rsidRDefault="006111F5" w:rsidP="005E4E04">
      <w:pPr>
        <w:tabs>
          <w:tab w:val="left" w:pos="5580"/>
        </w:tabs>
        <w:jc w:val="right"/>
        <w:rPr>
          <w:noProof/>
        </w:rPr>
      </w:pPr>
    </w:p>
    <w:p w14:paraId="7B6BF987" w14:textId="77777777" w:rsidR="006111F5" w:rsidRDefault="006111F5" w:rsidP="005E4E04">
      <w:pPr>
        <w:tabs>
          <w:tab w:val="left" w:pos="5580"/>
        </w:tabs>
        <w:jc w:val="right"/>
        <w:rPr>
          <w:noProof/>
        </w:rPr>
      </w:pPr>
    </w:p>
    <w:p w14:paraId="78509B7D" w14:textId="77777777" w:rsidR="006111F5" w:rsidRDefault="006111F5" w:rsidP="005E4E04">
      <w:pPr>
        <w:tabs>
          <w:tab w:val="left" w:pos="5580"/>
        </w:tabs>
        <w:jc w:val="right"/>
        <w:rPr>
          <w:noProof/>
        </w:rPr>
      </w:pPr>
    </w:p>
    <w:p w14:paraId="4769F688" w14:textId="77777777" w:rsidR="006111F5" w:rsidRDefault="006111F5" w:rsidP="005E4E04">
      <w:pPr>
        <w:tabs>
          <w:tab w:val="left" w:pos="5580"/>
        </w:tabs>
        <w:jc w:val="right"/>
        <w:rPr>
          <w:noProof/>
        </w:rPr>
      </w:pPr>
    </w:p>
    <w:p w14:paraId="47239D71" w14:textId="77777777" w:rsidR="006111F5" w:rsidRDefault="006111F5" w:rsidP="005E4E04">
      <w:pPr>
        <w:tabs>
          <w:tab w:val="left" w:pos="5580"/>
        </w:tabs>
        <w:jc w:val="right"/>
        <w:rPr>
          <w:noProof/>
        </w:rPr>
      </w:pPr>
    </w:p>
    <w:p w14:paraId="3C5BD051" w14:textId="77777777" w:rsidR="006111F5" w:rsidRDefault="006111F5" w:rsidP="005E4E04">
      <w:pPr>
        <w:tabs>
          <w:tab w:val="left" w:pos="5580"/>
        </w:tabs>
        <w:jc w:val="right"/>
        <w:rPr>
          <w:noProof/>
        </w:rPr>
      </w:pPr>
    </w:p>
    <w:p w14:paraId="29538C38" w14:textId="77777777" w:rsidR="00956F23" w:rsidRDefault="006111F5" w:rsidP="006111F5">
      <w:pPr>
        <w:tabs>
          <w:tab w:val="left" w:pos="5580"/>
        </w:tabs>
        <w:rPr>
          <w:rFonts w:ascii="Arial" w:hAnsi="Arial" w:cs="Arial"/>
          <w:b/>
          <w:sz w:val="40"/>
          <w:szCs w:val="40"/>
          <w:u w:val="single"/>
        </w:rPr>
      </w:pPr>
      <w:r>
        <w:rPr>
          <w:noProof/>
        </w:rPr>
        <w:drawing>
          <wp:anchor distT="0" distB="0" distL="114300" distR="114300" simplePos="0" relativeHeight="251655680" behindDoc="1" locked="0" layoutInCell="1" allowOverlap="1" wp14:anchorId="7E78CE38" wp14:editId="7B8C23C4">
            <wp:simplePos x="0" y="0"/>
            <wp:positionH relativeFrom="column">
              <wp:posOffset>-163830</wp:posOffset>
            </wp:positionH>
            <wp:positionV relativeFrom="paragraph">
              <wp:posOffset>233045</wp:posOffset>
            </wp:positionV>
            <wp:extent cx="2198370" cy="2659380"/>
            <wp:effectExtent l="0" t="0" r="0" b="7620"/>
            <wp:wrapNone/>
            <wp:docPr id="1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98370" cy="26593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536FD30" w14:textId="77777777" w:rsidR="00CA6596" w:rsidRDefault="005E4E04" w:rsidP="00E02F33">
      <w:pPr>
        <w:tabs>
          <w:tab w:val="left" w:pos="5580"/>
        </w:tabs>
        <w:jc w:val="center"/>
        <w:rPr>
          <w:rFonts w:ascii="Arial" w:hAnsi="Arial" w:cs="Arial"/>
          <w:b/>
          <w:sz w:val="40"/>
          <w:szCs w:val="40"/>
          <w:u w:val="single"/>
        </w:rPr>
      </w:pPr>
      <w:r>
        <w:rPr>
          <w:rFonts w:ascii="Arial" w:hAnsi="Arial" w:cs="Arial"/>
          <w:b/>
          <w:noProof/>
          <w:sz w:val="40"/>
          <w:szCs w:val="40"/>
          <w:u w:val="single"/>
        </w:rPr>
        <w:drawing>
          <wp:anchor distT="0" distB="0" distL="114300" distR="114300" simplePos="0" relativeHeight="251657728" behindDoc="1" locked="0" layoutInCell="1" allowOverlap="1" wp14:anchorId="4A4505EC" wp14:editId="550101FB">
            <wp:simplePos x="0" y="0"/>
            <wp:positionH relativeFrom="column">
              <wp:posOffset>4686300</wp:posOffset>
            </wp:positionH>
            <wp:positionV relativeFrom="paragraph">
              <wp:posOffset>222885</wp:posOffset>
            </wp:positionV>
            <wp:extent cx="2077720" cy="1943100"/>
            <wp:effectExtent l="0" t="0" r="0" b="0"/>
            <wp:wrapNone/>
            <wp:docPr id="3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77720" cy="1943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9BE0CC" w14:textId="77777777" w:rsidR="00CA6596" w:rsidRDefault="005E4E04" w:rsidP="00E02F33">
      <w:pPr>
        <w:tabs>
          <w:tab w:val="left" w:pos="5580"/>
        </w:tabs>
        <w:jc w:val="center"/>
        <w:rPr>
          <w:rFonts w:ascii="Arial" w:hAnsi="Arial" w:cs="Arial"/>
          <w:b/>
          <w:sz w:val="40"/>
          <w:szCs w:val="40"/>
          <w:u w:val="single"/>
        </w:rPr>
      </w:pPr>
      <w:r>
        <w:rPr>
          <w:noProof/>
        </w:rPr>
        <w:drawing>
          <wp:anchor distT="0" distB="0" distL="114300" distR="114300" simplePos="0" relativeHeight="251656704" behindDoc="1" locked="0" layoutInCell="1" allowOverlap="1" wp14:anchorId="22B5CC75" wp14:editId="337168EA">
            <wp:simplePos x="0" y="0"/>
            <wp:positionH relativeFrom="column">
              <wp:posOffset>2148840</wp:posOffset>
            </wp:positionH>
            <wp:positionV relativeFrom="paragraph">
              <wp:posOffset>133985</wp:posOffset>
            </wp:positionV>
            <wp:extent cx="2327910" cy="1641475"/>
            <wp:effectExtent l="0" t="0" r="0" b="0"/>
            <wp:wrapNone/>
            <wp:docPr id="1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27910" cy="16414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C0BBB17" w14:textId="77777777" w:rsidR="00CA6596" w:rsidRDefault="00CA6596" w:rsidP="00E02F33">
      <w:pPr>
        <w:tabs>
          <w:tab w:val="left" w:pos="5580"/>
        </w:tabs>
        <w:jc w:val="center"/>
        <w:rPr>
          <w:rFonts w:ascii="Arial" w:hAnsi="Arial" w:cs="Arial"/>
          <w:b/>
          <w:sz w:val="40"/>
          <w:szCs w:val="40"/>
          <w:u w:val="single"/>
        </w:rPr>
      </w:pPr>
    </w:p>
    <w:p w14:paraId="4915380C" w14:textId="77777777" w:rsidR="00CA6596" w:rsidRDefault="00CA6596" w:rsidP="00E02F33">
      <w:pPr>
        <w:tabs>
          <w:tab w:val="left" w:pos="5580"/>
        </w:tabs>
        <w:jc w:val="center"/>
        <w:rPr>
          <w:rFonts w:ascii="Arial" w:hAnsi="Arial" w:cs="Arial"/>
          <w:b/>
          <w:sz w:val="40"/>
          <w:szCs w:val="40"/>
          <w:u w:val="single"/>
        </w:rPr>
      </w:pPr>
    </w:p>
    <w:p w14:paraId="4E140444" w14:textId="77777777" w:rsidR="00CA6596" w:rsidRDefault="00CA6596" w:rsidP="00E02F33">
      <w:pPr>
        <w:tabs>
          <w:tab w:val="left" w:pos="5580"/>
        </w:tabs>
        <w:jc w:val="center"/>
        <w:rPr>
          <w:rFonts w:ascii="Arial" w:hAnsi="Arial" w:cs="Arial"/>
          <w:b/>
          <w:sz w:val="40"/>
          <w:szCs w:val="40"/>
          <w:u w:val="single"/>
        </w:rPr>
      </w:pPr>
    </w:p>
    <w:p w14:paraId="70F491B9" w14:textId="77777777" w:rsidR="00CA6596" w:rsidRDefault="00CA6596" w:rsidP="00E02F33">
      <w:pPr>
        <w:tabs>
          <w:tab w:val="left" w:pos="5580"/>
        </w:tabs>
        <w:jc w:val="center"/>
        <w:rPr>
          <w:rFonts w:ascii="Arial" w:hAnsi="Arial" w:cs="Arial"/>
          <w:b/>
          <w:sz w:val="40"/>
          <w:szCs w:val="40"/>
          <w:u w:val="single"/>
        </w:rPr>
      </w:pPr>
    </w:p>
    <w:p w14:paraId="71874B0F" w14:textId="77777777" w:rsidR="00F014E2" w:rsidRDefault="00F014E2" w:rsidP="001156F3">
      <w:pPr>
        <w:tabs>
          <w:tab w:val="left" w:pos="5580"/>
        </w:tabs>
        <w:rPr>
          <w:rFonts w:ascii="Arial" w:hAnsi="Arial" w:cs="Arial"/>
          <w:b/>
          <w:sz w:val="40"/>
          <w:szCs w:val="40"/>
          <w:u w:val="single"/>
        </w:rPr>
      </w:pPr>
    </w:p>
    <w:p w14:paraId="6E576B2B" w14:textId="77777777" w:rsidR="00CA6596" w:rsidRDefault="00CA6596" w:rsidP="001156F3">
      <w:pPr>
        <w:tabs>
          <w:tab w:val="left" w:pos="5580"/>
        </w:tabs>
        <w:rPr>
          <w:rFonts w:ascii="Arial" w:hAnsi="Arial" w:cs="Arial"/>
          <w:b/>
          <w:sz w:val="40"/>
          <w:szCs w:val="40"/>
          <w:u w:val="single"/>
        </w:rPr>
      </w:pPr>
    </w:p>
    <w:p w14:paraId="2AB7400B" w14:textId="77777777" w:rsidR="00CA6596" w:rsidRDefault="00CA6596" w:rsidP="00E02F33">
      <w:pPr>
        <w:tabs>
          <w:tab w:val="left" w:pos="5580"/>
        </w:tabs>
        <w:rPr>
          <w:rFonts w:ascii="Arial" w:hAnsi="Arial" w:cs="Arial"/>
          <w:b/>
          <w:sz w:val="22"/>
          <w:szCs w:val="22"/>
          <w:u w:val="single"/>
        </w:rPr>
      </w:pPr>
    </w:p>
    <w:p w14:paraId="53209D5E" w14:textId="77777777" w:rsidR="00CA6596" w:rsidRDefault="00CA6596" w:rsidP="00E02F33">
      <w:pPr>
        <w:tabs>
          <w:tab w:val="left" w:pos="5580"/>
        </w:tabs>
        <w:rPr>
          <w:rFonts w:ascii="Arial" w:hAnsi="Arial" w:cs="Arial"/>
          <w:b/>
          <w:sz w:val="22"/>
          <w:szCs w:val="22"/>
          <w:u w:val="single"/>
        </w:rPr>
      </w:pPr>
    </w:p>
    <w:p w14:paraId="254201E8" w14:textId="77777777" w:rsidR="009A1DB2" w:rsidRDefault="009A1DB2" w:rsidP="00E02F33">
      <w:pPr>
        <w:tabs>
          <w:tab w:val="left" w:pos="5580"/>
        </w:tabs>
        <w:rPr>
          <w:rFonts w:ascii="Arial" w:hAnsi="Arial" w:cs="Arial"/>
          <w:b/>
          <w:sz w:val="22"/>
          <w:szCs w:val="22"/>
          <w:u w:val="single"/>
        </w:rPr>
      </w:pPr>
    </w:p>
    <w:p w14:paraId="704FE431" w14:textId="77777777" w:rsidR="006111F5" w:rsidRDefault="006111F5" w:rsidP="00E02F33">
      <w:pPr>
        <w:tabs>
          <w:tab w:val="left" w:pos="5580"/>
        </w:tabs>
        <w:rPr>
          <w:rFonts w:ascii="Arial" w:hAnsi="Arial" w:cs="Arial"/>
          <w:b/>
          <w:sz w:val="22"/>
          <w:szCs w:val="22"/>
          <w:u w:val="single"/>
        </w:rPr>
      </w:pPr>
    </w:p>
    <w:p w14:paraId="43F20D82" w14:textId="77777777" w:rsidR="005F4D5F" w:rsidRPr="006111F5" w:rsidRDefault="006111F5" w:rsidP="006111F5">
      <w:pPr>
        <w:spacing w:after="360"/>
        <w:rPr>
          <w:rFonts w:ascii="Arial Narrow" w:hAnsi="Arial Narrow"/>
          <w:b/>
          <w:bCs/>
          <w:caps/>
          <w:sz w:val="36"/>
          <w:szCs w:val="36"/>
        </w:rPr>
      </w:pPr>
      <w:bookmarkStart w:id="0" w:name="_Hlk61876368"/>
      <w:r w:rsidRPr="005E4B08">
        <w:rPr>
          <w:rFonts w:ascii="Arial Narrow" w:hAnsi="Arial Narrow"/>
          <w:b/>
          <w:bCs/>
          <w:caps/>
          <w:color w:val="006DB7"/>
          <w:sz w:val="36"/>
          <w:szCs w:val="36"/>
        </w:rPr>
        <w:t xml:space="preserve">A/ Descriptif type </w:t>
      </w:r>
      <w:r w:rsidRPr="005E4B08">
        <w:rPr>
          <w:rFonts w:ascii="Arial Narrow" w:hAnsi="Arial Narrow"/>
          <w:b/>
          <w:bCs/>
          <w:caps/>
          <w:sz w:val="36"/>
          <w:szCs w:val="36"/>
        </w:rPr>
        <w:t>APS</w:t>
      </w:r>
      <w:bookmarkEnd w:id="0"/>
    </w:p>
    <w:p w14:paraId="37FD08AC" w14:textId="77777777" w:rsidR="006111F5" w:rsidRPr="005E4B08" w:rsidRDefault="006111F5" w:rsidP="006111F5">
      <w:pPr>
        <w:pStyle w:val="Paragraphedeliste"/>
        <w:numPr>
          <w:ilvl w:val="0"/>
          <w:numId w:val="21"/>
        </w:numPr>
        <w:spacing w:after="120"/>
        <w:ind w:left="357" w:hanging="357"/>
        <w:rPr>
          <w:rFonts w:ascii="Arial Narrow" w:hAnsi="Arial Narrow"/>
          <w:b/>
          <w:bCs/>
          <w:caps/>
          <w:sz w:val="28"/>
          <w:szCs w:val="28"/>
        </w:rPr>
      </w:pPr>
      <w:bookmarkStart w:id="1" w:name="_Hlk61876375"/>
      <w:proofErr w:type="gramStart"/>
      <w:r>
        <w:rPr>
          <w:rFonts w:ascii="Arial Narrow" w:hAnsi="Arial Narrow"/>
          <w:b/>
          <w:bCs/>
          <w:caps/>
          <w:sz w:val="28"/>
          <w:szCs w:val="28"/>
        </w:rPr>
        <w:t>système :</w:t>
      </w:r>
      <w:proofErr w:type="gramEnd"/>
    </w:p>
    <w:bookmarkEnd w:id="1"/>
    <w:p w14:paraId="01427D2A" w14:textId="77777777" w:rsidR="00A73CBB" w:rsidRPr="006111F5" w:rsidRDefault="006D0E3E" w:rsidP="006111F5">
      <w:pPr>
        <w:widowControl w:val="0"/>
        <w:autoSpaceDE w:val="0"/>
        <w:autoSpaceDN w:val="0"/>
        <w:adjustRightInd w:val="0"/>
        <w:snapToGrid w:val="0"/>
        <w:jc w:val="both"/>
        <w:rPr>
          <w:rFonts w:ascii="Arial Narrow" w:eastAsia="Times New Roman" w:hAnsi="Arial Narrow" w:cs="Arial"/>
          <w:lang w:eastAsia="en-US"/>
        </w:rPr>
      </w:pPr>
      <w:r w:rsidRPr="006111F5">
        <w:rPr>
          <w:rFonts w:ascii="Arial Narrow" w:hAnsi="Arial Narrow" w:cs="Arial"/>
        </w:rPr>
        <w:t xml:space="preserve">Mur rideau </w:t>
      </w:r>
      <w:r w:rsidR="00B32358" w:rsidRPr="006111F5">
        <w:rPr>
          <w:rFonts w:ascii="Arial Narrow" w:hAnsi="Arial Narrow" w:cs="Arial"/>
        </w:rPr>
        <w:t xml:space="preserve">de </w:t>
      </w:r>
      <w:r w:rsidRPr="006111F5">
        <w:rPr>
          <w:rFonts w:ascii="Arial Narrow" w:hAnsi="Arial Narrow" w:cs="Arial"/>
        </w:rPr>
        <w:t xml:space="preserve">type grille </w:t>
      </w:r>
      <w:r w:rsidR="006C2127" w:rsidRPr="006111F5">
        <w:rPr>
          <w:rFonts w:ascii="Arial Narrow" w:hAnsi="Arial Narrow" w:cs="Arial"/>
        </w:rPr>
        <w:t xml:space="preserve">en </w:t>
      </w:r>
      <w:r w:rsidR="00B8235F" w:rsidRPr="006111F5">
        <w:rPr>
          <w:rFonts w:ascii="Arial Narrow" w:hAnsi="Arial Narrow" w:cs="Arial"/>
        </w:rPr>
        <w:t>aluminium de</w:t>
      </w:r>
      <w:r w:rsidR="001C5FED" w:rsidRPr="006111F5">
        <w:rPr>
          <w:rFonts w:ascii="Arial Narrow" w:hAnsi="Arial Narrow" w:cs="Arial"/>
        </w:rPr>
        <w:t xml:space="preserve"> </w:t>
      </w:r>
      <w:r w:rsidRPr="006111F5">
        <w:rPr>
          <w:rFonts w:ascii="Arial Narrow" w:hAnsi="Arial Narrow" w:cs="Arial"/>
        </w:rPr>
        <w:t xml:space="preserve">62 </w:t>
      </w:r>
      <w:r w:rsidR="00B8235F" w:rsidRPr="006111F5">
        <w:rPr>
          <w:rFonts w:ascii="Arial Narrow" w:hAnsi="Arial Narrow" w:cs="Arial"/>
        </w:rPr>
        <w:t xml:space="preserve">mm </w:t>
      </w:r>
      <w:r w:rsidRPr="006111F5">
        <w:rPr>
          <w:rFonts w:ascii="Arial Narrow" w:hAnsi="Arial Narrow" w:cs="Arial"/>
        </w:rPr>
        <w:t>de face visible</w:t>
      </w:r>
      <w:r w:rsidR="001C5FED" w:rsidRPr="006111F5">
        <w:rPr>
          <w:rFonts w:ascii="Arial Narrow" w:hAnsi="Arial Narrow" w:cs="Arial"/>
        </w:rPr>
        <w:t>,</w:t>
      </w:r>
      <w:r w:rsidR="00B8235F" w:rsidRPr="006111F5">
        <w:rPr>
          <w:rFonts w:ascii="Arial Narrow" w:hAnsi="Arial Narrow" w:cs="Arial"/>
        </w:rPr>
        <w:t xml:space="preserve"> </w:t>
      </w:r>
      <w:r w:rsidR="00035235" w:rsidRPr="006111F5">
        <w:rPr>
          <w:rFonts w:ascii="Arial Narrow" w:hAnsi="Arial Narrow" w:cs="Arial"/>
        </w:rPr>
        <w:t xml:space="preserve">de la gamme </w:t>
      </w:r>
      <w:r w:rsidR="009A1DB2" w:rsidRPr="006111F5">
        <w:rPr>
          <w:rFonts w:ascii="Arial Narrow" w:hAnsi="Arial Narrow" w:cs="Arial"/>
        </w:rPr>
        <w:t>SPINAL MY</w:t>
      </w:r>
      <w:r w:rsidR="00035235" w:rsidRPr="006111F5">
        <w:rPr>
          <w:rFonts w:ascii="Arial Narrow" w:hAnsi="Arial Narrow" w:cs="Arial"/>
        </w:rPr>
        <w:t xml:space="preserve"> de chez Technal</w:t>
      </w:r>
      <w:r w:rsidR="005F2FDA" w:rsidRPr="006111F5">
        <w:rPr>
          <w:rFonts w:ascii="Arial Narrow" w:hAnsi="Arial Narrow" w:cs="Arial"/>
        </w:rPr>
        <w:t xml:space="preserve"> </w:t>
      </w:r>
      <w:r w:rsidR="005F2FDA" w:rsidRPr="006111F5">
        <w:rPr>
          <w:rFonts w:ascii="Arial Narrow" w:eastAsia="Times New Roman" w:hAnsi="Arial Narrow" w:cs="Arial"/>
          <w:lang w:eastAsia="en-US"/>
        </w:rPr>
        <w:t xml:space="preserve">ou de qualité et de technicité strictement </w:t>
      </w:r>
      <w:r w:rsidR="00661E79" w:rsidRPr="006111F5">
        <w:rPr>
          <w:rFonts w:ascii="Arial Narrow" w:eastAsia="Times New Roman" w:hAnsi="Arial Narrow" w:cs="Arial"/>
          <w:lang w:eastAsia="en-US"/>
        </w:rPr>
        <w:t>équivalente</w:t>
      </w:r>
      <w:r w:rsidRPr="006111F5">
        <w:rPr>
          <w:rFonts w:ascii="Arial Narrow" w:eastAsia="Times New Roman" w:hAnsi="Arial Narrow" w:cs="Arial"/>
          <w:lang w:eastAsia="en-US"/>
        </w:rPr>
        <w:t>.</w:t>
      </w:r>
      <w:r w:rsidR="00A73CBB" w:rsidRPr="006111F5">
        <w:rPr>
          <w:rFonts w:ascii="Arial Narrow" w:eastAsia="Times New Roman" w:hAnsi="Arial Narrow" w:cs="Arial"/>
          <w:lang w:eastAsia="en-US"/>
        </w:rPr>
        <w:t xml:space="preserve"> </w:t>
      </w:r>
      <w:r w:rsidR="005A7152" w:rsidRPr="006111F5">
        <w:rPr>
          <w:rFonts w:ascii="Arial Narrow" w:eastAsia="Times New Roman" w:hAnsi="Arial Narrow" w:cs="Arial"/>
          <w:lang w:eastAsia="en-US"/>
        </w:rPr>
        <w:t xml:space="preserve">L’élément </w:t>
      </w:r>
      <w:r w:rsidR="00A73CBB" w:rsidRPr="006111F5">
        <w:rPr>
          <w:rFonts w:ascii="Arial Narrow" w:eastAsia="Times New Roman" w:hAnsi="Arial Narrow" w:cs="Arial"/>
          <w:lang w:eastAsia="en-US"/>
        </w:rPr>
        <w:t xml:space="preserve">justifiera d’un classement de résistance au feu coupe-feu </w:t>
      </w:r>
      <w:r w:rsidR="00312D89" w:rsidRPr="006111F5">
        <w:rPr>
          <w:rFonts w:ascii="Arial Narrow" w:eastAsia="Times New Roman" w:hAnsi="Arial Narrow" w:cs="Arial"/>
          <w:lang w:eastAsia="en-US"/>
        </w:rPr>
        <w:t>3</w:t>
      </w:r>
      <w:r w:rsidR="00A73CBB" w:rsidRPr="006111F5">
        <w:rPr>
          <w:rFonts w:ascii="Arial Narrow" w:eastAsia="Times New Roman" w:hAnsi="Arial Narrow" w:cs="Arial"/>
          <w:lang w:eastAsia="en-US"/>
        </w:rPr>
        <w:t xml:space="preserve">0 ou EI </w:t>
      </w:r>
      <w:r w:rsidR="00312D89" w:rsidRPr="006111F5">
        <w:rPr>
          <w:rFonts w:ascii="Arial Narrow" w:eastAsia="Times New Roman" w:hAnsi="Arial Narrow" w:cs="Arial"/>
          <w:lang w:eastAsia="en-US"/>
        </w:rPr>
        <w:t>3</w:t>
      </w:r>
      <w:r w:rsidR="00A73CBB" w:rsidRPr="006111F5">
        <w:rPr>
          <w:rFonts w:ascii="Arial Narrow" w:eastAsia="Times New Roman" w:hAnsi="Arial Narrow" w:cs="Arial"/>
          <w:lang w:eastAsia="en-US"/>
        </w:rPr>
        <w:t xml:space="preserve">0 validé par un PV d’essai du laboratoire </w:t>
      </w:r>
      <w:proofErr w:type="spellStart"/>
      <w:r w:rsidR="00A73CBB" w:rsidRPr="006111F5">
        <w:rPr>
          <w:rFonts w:ascii="Arial Narrow" w:eastAsia="Times New Roman" w:hAnsi="Arial Narrow" w:cs="Arial"/>
          <w:lang w:eastAsia="en-US"/>
        </w:rPr>
        <w:t>Efectis</w:t>
      </w:r>
      <w:proofErr w:type="spellEnd"/>
      <w:r w:rsidR="00A73CBB" w:rsidRPr="006111F5">
        <w:rPr>
          <w:rFonts w:ascii="Arial Narrow" w:eastAsia="Times New Roman" w:hAnsi="Arial Narrow" w:cs="Arial"/>
          <w:lang w:eastAsia="en-US"/>
        </w:rPr>
        <w:t xml:space="preserve"> de type n° EFR-18-000082 (partenaire </w:t>
      </w:r>
      <w:proofErr w:type="spellStart"/>
      <w:r w:rsidR="00A73CBB" w:rsidRPr="006111F5">
        <w:rPr>
          <w:rFonts w:ascii="Arial Narrow" w:eastAsia="Times New Roman" w:hAnsi="Arial Narrow" w:cs="Arial"/>
          <w:lang w:eastAsia="en-US"/>
        </w:rPr>
        <w:t>Vetrotech</w:t>
      </w:r>
      <w:proofErr w:type="spellEnd"/>
      <w:r w:rsidR="00A73CBB" w:rsidRPr="006111F5">
        <w:rPr>
          <w:rFonts w:ascii="Arial Narrow" w:eastAsia="Times New Roman" w:hAnsi="Arial Narrow" w:cs="Arial"/>
          <w:lang w:eastAsia="en-US"/>
        </w:rPr>
        <w:t xml:space="preserve">) </w:t>
      </w:r>
      <w:r w:rsidR="00A73CBB" w:rsidRPr="006111F5">
        <w:rPr>
          <w:rFonts w:ascii="Arial Narrow" w:eastAsia="Times New Roman" w:hAnsi="Arial Narrow" w:cs="Arial"/>
          <w:b/>
          <w:lang w:eastAsia="en-US"/>
        </w:rPr>
        <w:t>ou</w:t>
      </w:r>
      <w:r w:rsidR="00A73CBB" w:rsidRPr="006111F5">
        <w:rPr>
          <w:rFonts w:ascii="Arial Narrow" w:eastAsia="Times New Roman" w:hAnsi="Arial Narrow" w:cs="Arial"/>
          <w:lang w:eastAsia="en-US"/>
        </w:rPr>
        <w:t xml:space="preserve"> EFR-18-000081 (partenaire AGC) de chez Technal.</w:t>
      </w:r>
    </w:p>
    <w:p w14:paraId="6EC85D17" w14:textId="77777777" w:rsidR="00A3715E" w:rsidRPr="006111F5" w:rsidRDefault="00A3715E" w:rsidP="006111F5">
      <w:pPr>
        <w:tabs>
          <w:tab w:val="left" w:pos="5580"/>
        </w:tabs>
        <w:jc w:val="both"/>
        <w:rPr>
          <w:rFonts w:ascii="Arial Narrow" w:hAnsi="Arial Narrow" w:cs="Arial"/>
        </w:rPr>
      </w:pPr>
    </w:p>
    <w:p w14:paraId="17A83B56" w14:textId="77777777" w:rsidR="00906A8D" w:rsidRPr="006111F5" w:rsidRDefault="006111F5" w:rsidP="006111F5">
      <w:pPr>
        <w:pStyle w:val="Paragraphedeliste"/>
        <w:numPr>
          <w:ilvl w:val="0"/>
          <w:numId w:val="21"/>
        </w:numPr>
        <w:spacing w:after="120"/>
        <w:ind w:left="357" w:hanging="357"/>
        <w:rPr>
          <w:rFonts w:ascii="Arial Narrow" w:hAnsi="Arial Narrow"/>
          <w:b/>
          <w:bCs/>
          <w:caps/>
          <w:sz w:val="28"/>
          <w:szCs w:val="28"/>
        </w:rPr>
      </w:pPr>
      <w:bookmarkStart w:id="2" w:name="_Hlk61876399"/>
      <w:r w:rsidRPr="005E4B08">
        <w:rPr>
          <w:rFonts w:ascii="Arial Narrow" w:hAnsi="Arial Narrow"/>
          <w:b/>
          <w:bCs/>
          <w:caps/>
          <w:sz w:val="28"/>
          <w:szCs w:val="28"/>
        </w:rPr>
        <w:t xml:space="preserve">Traitement de </w:t>
      </w:r>
      <w:proofErr w:type="gramStart"/>
      <w:r w:rsidRPr="005E4B08">
        <w:rPr>
          <w:rFonts w:ascii="Arial Narrow" w:hAnsi="Arial Narrow"/>
          <w:b/>
          <w:bCs/>
          <w:caps/>
          <w:sz w:val="28"/>
          <w:szCs w:val="28"/>
        </w:rPr>
        <w:t>surface</w:t>
      </w:r>
      <w:r>
        <w:rPr>
          <w:rFonts w:ascii="Arial Narrow" w:hAnsi="Arial Narrow"/>
          <w:b/>
          <w:bCs/>
          <w:caps/>
          <w:sz w:val="28"/>
          <w:szCs w:val="28"/>
        </w:rPr>
        <w:t> :</w:t>
      </w:r>
      <w:bookmarkEnd w:id="2"/>
      <w:proofErr w:type="gramEnd"/>
    </w:p>
    <w:p w14:paraId="2BF91A8D" w14:textId="77777777" w:rsidR="00234587" w:rsidRDefault="006C2127" w:rsidP="006111F5">
      <w:pPr>
        <w:tabs>
          <w:tab w:val="left" w:pos="5580"/>
        </w:tabs>
        <w:jc w:val="both"/>
        <w:rPr>
          <w:rFonts w:ascii="Arial Narrow" w:hAnsi="Arial Narrow" w:cs="Arial"/>
        </w:rPr>
      </w:pPr>
      <w:r w:rsidRPr="006111F5">
        <w:rPr>
          <w:rFonts w:ascii="Arial Narrow" w:hAnsi="Arial Narrow" w:cs="Arial"/>
        </w:rPr>
        <w:t xml:space="preserve">Traitement de surface par laquage teinte RAL </w:t>
      </w:r>
      <w:r w:rsidR="00D72FFD" w:rsidRPr="006111F5">
        <w:rPr>
          <w:rFonts w:ascii="Arial Narrow" w:hAnsi="Arial Narrow" w:cs="Arial"/>
        </w:rPr>
        <w:t>(</w:t>
      </w:r>
      <w:r w:rsidRPr="006111F5">
        <w:rPr>
          <w:rFonts w:ascii="Arial Narrow" w:hAnsi="Arial Narrow" w:cs="Arial"/>
        </w:rPr>
        <w:t>ou autre</w:t>
      </w:r>
      <w:r w:rsidR="00D72FFD" w:rsidRPr="006111F5">
        <w:rPr>
          <w:rFonts w:ascii="Arial Narrow" w:hAnsi="Arial Narrow" w:cs="Arial"/>
        </w:rPr>
        <w:t>)</w:t>
      </w:r>
      <w:r w:rsidRPr="006111F5">
        <w:rPr>
          <w:rFonts w:ascii="Arial Narrow" w:hAnsi="Arial Narrow" w:cs="Arial"/>
        </w:rPr>
        <w:t xml:space="preserve"> de type …. </w:t>
      </w:r>
      <w:proofErr w:type="gramStart"/>
      <w:r w:rsidR="00D72FFD" w:rsidRPr="006111F5">
        <w:rPr>
          <w:rFonts w:ascii="Arial Narrow" w:hAnsi="Arial Narrow" w:cs="Arial"/>
          <w:b/>
        </w:rPr>
        <w:t>o</w:t>
      </w:r>
      <w:r w:rsidRPr="006111F5">
        <w:rPr>
          <w:rFonts w:ascii="Arial Narrow" w:hAnsi="Arial Narrow" w:cs="Arial"/>
          <w:b/>
        </w:rPr>
        <w:t>u</w:t>
      </w:r>
      <w:proofErr w:type="gramEnd"/>
      <w:r w:rsidRPr="006111F5">
        <w:rPr>
          <w:rFonts w:ascii="Arial Narrow" w:hAnsi="Arial Narrow" w:cs="Arial"/>
          <w:b/>
        </w:rPr>
        <w:t xml:space="preserve"> </w:t>
      </w:r>
      <w:r w:rsidRPr="006111F5">
        <w:rPr>
          <w:rFonts w:ascii="Arial Narrow" w:hAnsi="Arial Narrow" w:cs="Arial"/>
        </w:rPr>
        <w:t>Traitement de surface par anodisation de type</w:t>
      </w:r>
      <w:r w:rsidR="00A3715E" w:rsidRPr="006111F5">
        <w:rPr>
          <w:rFonts w:ascii="Arial Narrow" w:hAnsi="Arial Narrow" w:cs="Arial"/>
        </w:rPr>
        <w:t>…</w:t>
      </w:r>
    </w:p>
    <w:p w14:paraId="0E7C5191" w14:textId="77777777" w:rsidR="006111F5" w:rsidRPr="006111F5" w:rsidRDefault="006111F5" w:rsidP="006111F5">
      <w:pPr>
        <w:tabs>
          <w:tab w:val="left" w:pos="5580"/>
        </w:tabs>
        <w:jc w:val="both"/>
        <w:rPr>
          <w:rFonts w:ascii="Arial Narrow" w:hAnsi="Arial Narrow" w:cs="Arial"/>
        </w:rPr>
      </w:pPr>
    </w:p>
    <w:p w14:paraId="5251DFF2" w14:textId="77777777" w:rsidR="00C96327" w:rsidRPr="006111F5" w:rsidRDefault="006111F5" w:rsidP="006111F5">
      <w:pPr>
        <w:pStyle w:val="Paragraphedeliste"/>
        <w:numPr>
          <w:ilvl w:val="0"/>
          <w:numId w:val="21"/>
        </w:numPr>
        <w:spacing w:after="120"/>
        <w:ind w:left="357" w:hanging="357"/>
        <w:rPr>
          <w:rFonts w:ascii="Arial Narrow" w:hAnsi="Arial Narrow"/>
          <w:b/>
          <w:bCs/>
          <w:caps/>
          <w:sz w:val="28"/>
          <w:szCs w:val="28"/>
        </w:rPr>
      </w:pPr>
      <w:bookmarkStart w:id="3" w:name="_Hlk61876437"/>
      <w:proofErr w:type="gramStart"/>
      <w:r w:rsidRPr="005E4B08">
        <w:rPr>
          <w:rFonts w:ascii="Arial Narrow" w:hAnsi="Arial Narrow"/>
          <w:b/>
          <w:bCs/>
          <w:caps/>
          <w:sz w:val="28"/>
          <w:szCs w:val="28"/>
        </w:rPr>
        <w:t>Remplissage</w:t>
      </w:r>
      <w:r>
        <w:rPr>
          <w:rFonts w:ascii="Arial Narrow" w:hAnsi="Arial Narrow"/>
          <w:b/>
          <w:bCs/>
          <w:caps/>
          <w:sz w:val="28"/>
          <w:szCs w:val="28"/>
        </w:rPr>
        <w:t> :</w:t>
      </w:r>
      <w:bookmarkEnd w:id="3"/>
      <w:proofErr w:type="gramEnd"/>
    </w:p>
    <w:p w14:paraId="2A093091" w14:textId="77777777" w:rsidR="00A73CBB" w:rsidRPr="006111F5" w:rsidRDefault="00906A8D" w:rsidP="006111F5">
      <w:pPr>
        <w:tabs>
          <w:tab w:val="left" w:pos="5580"/>
        </w:tabs>
        <w:jc w:val="both"/>
        <w:rPr>
          <w:rFonts w:ascii="Arial Narrow" w:hAnsi="Arial Narrow" w:cs="Arial"/>
        </w:rPr>
      </w:pPr>
      <w:r w:rsidRPr="006111F5">
        <w:rPr>
          <w:rFonts w:ascii="Arial Narrow" w:hAnsi="Arial Narrow" w:cs="Arial"/>
          <w:b/>
          <w:bCs/>
        </w:rPr>
        <w:t>Choix du vitrage EI30 à valider par avis de chantier auprès d’un laboratoire agréé</w:t>
      </w:r>
      <w:r w:rsidRPr="006111F5">
        <w:rPr>
          <w:rFonts w:ascii="Arial Narrow" w:hAnsi="Arial Narrow" w:cs="Arial"/>
        </w:rPr>
        <w:t xml:space="preserve">, sur la base du PV EI60 </w:t>
      </w:r>
      <w:r w:rsidRPr="006111F5">
        <w:rPr>
          <w:rFonts w:ascii="Arial Narrow" w:eastAsia="Times New Roman" w:hAnsi="Arial Narrow" w:cs="Arial"/>
          <w:lang w:eastAsia="en-US"/>
        </w:rPr>
        <w:t xml:space="preserve">EFR-18-000082 (partenaire </w:t>
      </w:r>
      <w:proofErr w:type="spellStart"/>
      <w:r w:rsidRPr="006111F5">
        <w:rPr>
          <w:rFonts w:ascii="Arial Narrow" w:eastAsia="Times New Roman" w:hAnsi="Arial Narrow" w:cs="Arial"/>
          <w:lang w:eastAsia="en-US"/>
        </w:rPr>
        <w:t>Vetrotech</w:t>
      </w:r>
      <w:proofErr w:type="spellEnd"/>
      <w:r w:rsidRPr="006111F5">
        <w:rPr>
          <w:rFonts w:ascii="Arial Narrow" w:eastAsia="Times New Roman" w:hAnsi="Arial Narrow" w:cs="Arial"/>
          <w:lang w:eastAsia="en-US"/>
        </w:rPr>
        <w:t xml:space="preserve">) </w:t>
      </w:r>
      <w:r w:rsidRPr="006111F5">
        <w:rPr>
          <w:rFonts w:ascii="Arial Narrow" w:eastAsia="Times New Roman" w:hAnsi="Arial Narrow" w:cs="Arial"/>
          <w:b/>
          <w:lang w:eastAsia="en-US"/>
        </w:rPr>
        <w:t>ou</w:t>
      </w:r>
      <w:r w:rsidRPr="006111F5">
        <w:rPr>
          <w:rFonts w:ascii="Arial Narrow" w:eastAsia="Times New Roman" w:hAnsi="Arial Narrow" w:cs="Arial"/>
          <w:lang w:eastAsia="en-US"/>
        </w:rPr>
        <w:t xml:space="preserve"> EFR-18-000081 (partenaire AGC) de chez Technal</w:t>
      </w:r>
      <w:r w:rsidRPr="006111F5">
        <w:rPr>
          <w:rFonts w:ascii="Arial Narrow" w:hAnsi="Arial Narrow" w:cs="Arial"/>
        </w:rPr>
        <w:t xml:space="preserve"> </w:t>
      </w:r>
    </w:p>
    <w:p w14:paraId="3D98E27F" w14:textId="77777777" w:rsidR="00716C75" w:rsidRPr="006111F5" w:rsidRDefault="00716C75" w:rsidP="006111F5">
      <w:pPr>
        <w:tabs>
          <w:tab w:val="left" w:pos="5580"/>
        </w:tabs>
        <w:jc w:val="both"/>
        <w:rPr>
          <w:rFonts w:ascii="Arial Narrow" w:hAnsi="Arial Narrow" w:cs="Arial"/>
        </w:rPr>
      </w:pPr>
    </w:p>
    <w:p w14:paraId="2D360857" w14:textId="77777777" w:rsidR="00A3715E" w:rsidRPr="006111F5" w:rsidRDefault="006111F5" w:rsidP="006111F5">
      <w:pPr>
        <w:pStyle w:val="Paragraphedeliste"/>
        <w:numPr>
          <w:ilvl w:val="0"/>
          <w:numId w:val="21"/>
        </w:numPr>
        <w:spacing w:after="120"/>
        <w:ind w:left="357" w:hanging="357"/>
        <w:rPr>
          <w:rFonts w:ascii="Arial Narrow" w:hAnsi="Arial Narrow"/>
          <w:b/>
          <w:bCs/>
          <w:caps/>
          <w:color w:val="006DB7"/>
          <w:sz w:val="28"/>
          <w:szCs w:val="28"/>
        </w:rPr>
      </w:pPr>
      <w:bookmarkStart w:id="4" w:name="_Hlk62467316"/>
      <w:bookmarkStart w:id="5" w:name="_Hlk61876467"/>
      <w:proofErr w:type="gramStart"/>
      <w:r w:rsidRPr="005E4B08">
        <w:rPr>
          <w:rFonts w:ascii="Arial Narrow" w:hAnsi="Arial Narrow"/>
          <w:b/>
          <w:bCs/>
          <w:caps/>
          <w:sz w:val="28"/>
          <w:szCs w:val="28"/>
        </w:rPr>
        <w:t>Performances</w:t>
      </w:r>
      <w:r>
        <w:rPr>
          <w:rFonts w:ascii="Arial Narrow" w:hAnsi="Arial Narrow"/>
          <w:b/>
          <w:bCs/>
          <w:caps/>
          <w:color w:val="006DB7"/>
          <w:sz w:val="28"/>
          <w:szCs w:val="28"/>
        </w:rPr>
        <w:t> :</w:t>
      </w:r>
      <w:bookmarkEnd w:id="4"/>
      <w:bookmarkEnd w:id="5"/>
      <w:proofErr w:type="gramEnd"/>
    </w:p>
    <w:p w14:paraId="0CEAC228" w14:textId="77777777" w:rsidR="005A7152" w:rsidRPr="006111F5" w:rsidRDefault="006111F5" w:rsidP="006111F5">
      <w:pPr>
        <w:tabs>
          <w:tab w:val="left" w:pos="5580"/>
        </w:tabs>
        <w:jc w:val="both"/>
        <w:rPr>
          <w:rFonts w:ascii="Arial Narrow" w:hAnsi="Arial Narrow" w:cs="Arial"/>
        </w:rPr>
      </w:pPr>
      <w:r w:rsidRPr="006111F5">
        <w:rPr>
          <w:rFonts w:ascii="Arial Narrow" w:hAnsi="Arial Narrow" w:cs="Arial"/>
          <w:b/>
          <w:bCs/>
          <w:color w:val="006DB7"/>
        </w:rPr>
        <w:t xml:space="preserve">/ </w:t>
      </w:r>
      <w:r w:rsidR="005A7152" w:rsidRPr="006111F5">
        <w:rPr>
          <w:rFonts w:ascii="Arial Narrow" w:hAnsi="Arial Narrow" w:cs="Arial"/>
          <w:b/>
          <w:bCs/>
        </w:rPr>
        <w:t>Resistance au feu</w:t>
      </w:r>
      <w:r w:rsidR="005A7152" w:rsidRPr="006111F5">
        <w:rPr>
          <w:rFonts w:ascii="Arial Narrow" w:hAnsi="Arial Narrow" w:cs="Arial"/>
        </w:rPr>
        <w:t xml:space="preserve"> : Menuiseries justifiant d’un classement de type </w:t>
      </w:r>
      <w:r w:rsidR="00881B8E" w:rsidRPr="006111F5">
        <w:rPr>
          <w:rFonts w:ascii="Arial Narrow" w:hAnsi="Arial Narrow" w:cs="Arial"/>
        </w:rPr>
        <w:t>EI</w:t>
      </w:r>
      <w:r w:rsidR="00906A8D" w:rsidRPr="006111F5">
        <w:rPr>
          <w:rFonts w:ascii="Arial Narrow" w:hAnsi="Arial Narrow" w:cs="Arial"/>
        </w:rPr>
        <w:t>3</w:t>
      </w:r>
      <w:r w:rsidR="00881B8E" w:rsidRPr="006111F5">
        <w:rPr>
          <w:rFonts w:ascii="Arial Narrow" w:hAnsi="Arial Narrow" w:cs="Arial"/>
        </w:rPr>
        <w:t>0</w:t>
      </w:r>
    </w:p>
    <w:p w14:paraId="25273620" w14:textId="77777777" w:rsidR="00906A8D" w:rsidRPr="006111F5" w:rsidRDefault="00716C75" w:rsidP="006111F5">
      <w:pPr>
        <w:tabs>
          <w:tab w:val="left" w:pos="5580"/>
        </w:tabs>
        <w:jc w:val="both"/>
        <w:rPr>
          <w:rFonts w:ascii="Arial Narrow" w:hAnsi="Arial Narrow" w:cs="Arial"/>
        </w:rPr>
      </w:pPr>
      <w:r w:rsidRPr="006111F5">
        <w:rPr>
          <w:rFonts w:ascii="Arial Narrow" w:hAnsi="Arial Narrow" w:cs="Arial"/>
        </w:rPr>
        <w:br/>
      </w:r>
    </w:p>
    <w:p w14:paraId="6C5428F0" w14:textId="77777777" w:rsidR="00906A8D" w:rsidRPr="006111F5" w:rsidRDefault="00906A8D" w:rsidP="006111F5">
      <w:pPr>
        <w:tabs>
          <w:tab w:val="left" w:pos="5580"/>
        </w:tabs>
        <w:jc w:val="both"/>
        <w:rPr>
          <w:rFonts w:ascii="Arial Narrow" w:hAnsi="Arial Narrow" w:cs="Arial"/>
        </w:rPr>
      </w:pPr>
    </w:p>
    <w:p w14:paraId="73B36BAE" w14:textId="77777777" w:rsidR="00906A8D" w:rsidRPr="006111F5" w:rsidRDefault="00906A8D" w:rsidP="006111F5">
      <w:pPr>
        <w:tabs>
          <w:tab w:val="left" w:pos="5580"/>
        </w:tabs>
        <w:jc w:val="both"/>
        <w:rPr>
          <w:rFonts w:ascii="Arial Narrow" w:hAnsi="Arial Narrow" w:cs="Arial"/>
        </w:rPr>
      </w:pPr>
    </w:p>
    <w:p w14:paraId="4536F303" w14:textId="77777777" w:rsidR="00D72FFD" w:rsidRPr="00EA565F" w:rsidRDefault="006111F5" w:rsidP="006111F5">
      <w:pPr>
        <w:spacing w:after="360"/>
        <w:rPr>
          <w:rFonts w:ascii="Arial Narrow" w:hAnsi="Arial Narrow"/>
          <w:b/>
          <w:bCs/>
          <w:caps/>
          <w:sz w:val="36"/>
          <w:szCs w:val="36"/>
        </w:rPr>
      </w:pPr>
      <w:bookmarkStart w:id="6" w:name="_Hlk62464347"/>
      <w:bookmarkStart w:id="7" w:name="_Hlk61876583"/>
      <w:r w:rsidRPr="00EA565F">
        <w:rPr>
          <w:rFonts w:ascii="Arial Narrow" w:hAnsi="Arial Narrow"/>
          <w:b/>
          <w:bCs/>
          <w:caps/>
          <w:color w:val="006DB7"/>
          <w:sz w:val="36"/>
          <w:szCs w:val="36"/>
        </w:rPr>
        <w:lastRenderedPageBreak/>
        <w:t xml:space="preserve">B/ Descriptif type </w:t>
      </w:r>
      <w:r w:rsidRPr="00EA565F">
        <w:rPr>
          <w:rFonts w:ascii="Arial Narrow" w:hAnsi="Arial Narrow"/>
          <w:b/>
          <w:bCs/>
          <w:caps/>
          <w:sz w:val="36"/>
          <w:szCs w:val="36"/>
        </w:rPr>
        <w:t>PRO</w:t>
      </w:r>
      <w:bookmarkEnd w:id="6"/>
      <w:bookmarkEnd w:id="7"/>
    </w:p>
    <w:p w14:paraId="68159D38" w14:textId="77777777" w:rsidR="005A7152" w:rsidRPr="006111F5" w:rsidRDefault="00976C44" w:rsidP="006111F5">
      <w:pPr>
        <w:widowControl w:val="0"/>
        <w:autoSpaceDE w:val="0"/>
        <w:autoSpaceDN w:val="0"/>
        <w:adjustRightInd w:val="0"/>
        <w:snapToGrid w:val="0"/>
        <w:jc w:val="both"/>
        <w:rPr>
          <w:rFonts w:ascii="Arial Narrow" w:eastAsia="Times New Roman" w:hAnsi="Arial Narrow" w:cs="Arial"/>
          <w:lang w:eastAsia="en-US"/>
        </w:rPr>
      </w:pPr>
      <w:r w:rsidRPr="006111F5">
        <w:rPr>
          <w:rFonts w:ascii="Arial Narrow" w:hAnsi="Arial Narrow" w:cs="Arial"/>
        </w:rPr>
        <w:t xml:space="preserve">Mur rideau </w:t>
      </w:r>
      <w:r w:rsidR="00B32358" w:rsidRPr="006111F5">
        <w:rPr>
          <w:rFonts w:ascii="Arial Narrow" w:hAnsi="Arial Narrow" w:cs="Arial"/>
        </w:rPr>
        <w:t xml:space="preserve">de </w:t>
      </w:r>
      <w:r w:rsidRPr="006111F5">
        <w:rPr>
          <w:rFonts w:ascii="Arial Narrow" w:hAnsi="Arial Narrow" w:cs="Arial"/>
        </w:rPr>
        <w:t xml:space="preserve">type grille en aluminium de 62 mm de de face visible, avec ouvrants aluminium à rupture de pont thermique de la gamme </w:t>
      </w:r>
      <w:r w:rsidR="009A1DB2" w:rsidRPr="006111F5">
        <w:rPr>
          <w:rFonts w:ascii="Arial Narrow" w:hAnsi="Arial Narrow" w:cs="Arial"/>
        </w:rPr>
        <w:t>SPINAL MY</w:t>
      </w:r>
      <w:r w:rsidRPr="006111F5">
        <w:rPr>
          <w:rFonts w:ascii="Arial Narrow" w:hAnsi="Arial Narrow" w:cs="Arial"/>
        </w:rPr>
        <w:t xml:space="preserve"> de chez Technal </w:t>
      </w:r>
      <w:r w:rsidRPr="006111F5">
        <w:rPr>
          <w:rFonts w:ascii="Arial Narrow" w:eastAsia="Times New Roman" w:hAnsi="Arial Narrow" w:cs="Arial"/>
          <w:lang w:eastAsia="en-US"/>
        </w:rPr>
        <w:t>ou de qualité et de technicité strictement équivalente.</w:t>
      </w:r>
      <w:r w:rsidR="001D25AD" w:rsidRPr="006111F5">
        <w:rPr>
          <w:rFonts w:ascii="Arial Narrow" w:eastAsia="Times New Roman" w:hAnsi="Arial Narrow" w:cs="Arial"/>
          <w:lang w:eastAsia="en-US"/>
        </w:rPr>
        <w:t xml:space="preserve"> </w:t>
      </w:r>
      <w:r w:rsidR="005A7152" w:rsidRPr="006111F5">
        <w:rPr>
          <w:rFonts w:ascii="Arial Narrow" w:eastAsia="Times New Roman" w:hAnsi="Arial Narrow" w:cs="Arial"/>
          <w:lang w:eastAsia="en-US"/>
        </w:rPr>
        <w:t xml:space="preserve">L’élément justifiera d’un classement de résistance au feu coupe-feu </w:t>
      </w:r>
      <w:r w:rsidR="00312D89" w:rsidRPr="006111F5">
        <w:rPr>
          <w:rFonts w:ascii="Arial Narrow" w:eastAsia="Times New Roman" w:hAnsi="Arial Narrow" w:cs="Arial"/>
          <w:lang w:eastAsia="en-US"/>
        </w:rPr>
        <w:t>30</w:t>
      </w:r>
      <w:r w:rsidR="005A7152" w:rsidRPr="006111F5">
        <w:rPr>
          <w:rFonts w:ascii="Arial Narrow" w:eastAsia="Times New Roman" w:hAnsi="Arial Narrow" w:cs="Arial"/>
          <w:lang w:eastAsia="en-US"/>
        </w:rPr>
        <w:t xml:space="preserve"> ou EI </w:t>
      </w:r>
      <w:r w:rsidR="00312D89" w:rsidRPr="006111F5">
        <w:rPr>
          <w:rFonts w:ascii="Arial Narrow" w:eastAsia="Times New Roman" w:hAnsi="Arial Narrow" w:cs="Arial"/>
          <w:lang w:eastAsia="en-US"/>
        </w:rPr>
        <w:t>3</w:t>
      </w:r>
      <w:r w:rsidR="005A7152" w:rsidRPr="006111F5">
        <w:rPr>
          <w:rFonts w:ascii="Arial Narrow" w:eastAsia="Times New Roman" w:hAnsi="Arial Narrow" w:cs="Arial"/>
          <w:lang w:eastAsia="en-US"/>
        </w:rPr>
        <w:t xml:space="preserve">0 validé par un PV d’essai du laboratoire </w:t>
      </w:r>
      <w:proofErr w:type="spellStart"/>
      <w:r w:rsidR="005A7152" w:rsidRPr="006111F5">
        <w:rPr>
          <w:rFonts w:ascii="Arial Narrow" w:eastAsia="Times New Roman" w:hAnsi="Arial Narrow" w:cs="Arial"/>
          <w:lang w:eastAsia="en-US"/>
        </w:rPr>
        <w:t>Efectis</w:t>
      </w:r>
      <w:proofErr w:type="spellEnd"/>
      <w:r w:rsidR="005A7152" w:rsidRPr="006111F5">
        <w:rPr>
          <w:rFonts w:ascii="Arial Narrow" w:eastAsia="Times New Roman" w:hAnsi="Arial Narrow" w:cs="Arial"/>
          <w:lang w:eastAsia="en-US"/>
        </w:rPr>
        <w:t xml:space="preserve"> de type n° EFR-18-000082 (partenaire </w:t>
      </w:r>
      <w:proofErr w:type="spellStart"/>
      <w:r w:rsidR="005A7152" w:rsidRPr="006111F5">
        <w:rPr>
          <w:rFonts w:ascii="Arial Narrow" w:eastAsia="Times New Roman" w:hAnsi="Arial Narrow" w:cs="Arial"/>
          <w:lang w:eastAsia="en-US"/>
        </w:rPr>
        <w:t>Vetrotech</w:t>
      </w:r>
      <w:proofErr w:type="spellEnd"/>
      <w:r w:rsidR="005A7152" w:rsidRPr="006111F5">
        <w:rPr>
          <w:rFonts w:ascii="Arial Narrow" w:eastAsia="Times New Roman" w:hAnsi="Arial Narrow" w:cs="Arial"/>
          <w:lang w:eastAsia="en-US"/>
        </w:rPr>
        <w:t xml:space="preserve">) </w:t>
      </w:r>
      <w:r w:rsidR="005A7152" w:rsidRPr="006111F5">
        <w:rPr>
          <w:rFonts w:ascii="Arial Narrow" w:eastAsia="Times New Roman" w:hAnsi="Arial Narrow" w:cs="Arial"/>
          <w:b/>
          <w:lang w:eastAsia="en-US"/>
        </w:rPr>
        <w:t>ou</w:t>
      </w:r>
      <w:r w:rsidR="005A7152" w:rsidRPr="006111F5">
        <w:rPr>
          <w:rFonts w:ascii="Arial Narrow" w:eastAsia="Times New Roman" w:hAnsi="Arial Narrow" w:cs="Arial"/>
          <w:lang w:eastAsia="en-US"/>
        </w:rPr>
        <w:t xml:space="preserve"> EFR-18-000081 (partenaire AGC) de chez Technal.</w:t>
      </w:r>
    </w:p>
    <w:p w14:paraId="203D5319" w14:textId="77777777" w:rsidR="00A80D73" w:rsidRPr="006111F5" w:rsidRDefault="001D25AD" w:rsidP="006111F5">
      <w:pPr>
        <w:jc w:val="both"/>
        <w:rPr>
          <w:rFonts w:ascii="Arial Narrow" w:hAnsi="Arial Narrow" w:cs="Arial"/>
        </w:rPr>
      </w:pPr>
      <w:r w:rsidRPr="006111F5">
        <w:rPr>
          <w:rFonts w:ascii="Arial Narrow" w:eastAsia="Times New Roman" w:hAnsi="Arial Narrow" w:cs="Arial"/>
          <w:lang w:eastAsia="en-US"/>
        </w:rPr>
        <w:t>La mise en œuvre sera conforme au DTU 33.1.</w:t>
      </w:r>
      <w:r w:rsidR="00A80D73" w:rsidRPr="006111F5">
        <w:rPr>
          <w:rFonts w:ascii="Arial Narrow" w:eastAsia="Times New Roman" w:hAnsi="Arial Narrow" w:cs="Arial"/>
          <w:lang w:eastAsia="en-US"/>
        </w:rPr>
        <w:t xml:space="preserve"> </w:t>
      </w:r>
      <w:r w:rsidR="00A80D73" w:rsidRPr="006111F5">
        <w:rPr>
          <w:rFonts w:ascii="Arial Narrow" w:hAnsi="Arial Narrow" w:cs="Arial"/>
        </w:rPr>
        <w:t>Le fabricant du système constructif qui fournira l’entreprise adjudicataire du présent lot devra être en mesure de fournir le certificat de qualité Iso 14001</w:t>
      </w:r>
      <w:r w:rsidR="004236C9" w:rsidRPr="006111F5">
        <w:rPr>
          <w:rFonts w:ascii="Arial Narrow" w:hAnsi="Arial Narrow" w:cs="Arial"/>
        </w:rPr>
        <w:t>.</w:t>
      </w:r>
    </w:p>
    <w:p w14:paraId="6BA9B32E" w14:textId="77777777" w:rsidR="00C63CB9" w:rsidRPr="006111F5" w:rsidRDefault="00C63CB9" w:rsidP="006111F5">
      <w:pPr>
        <w:tabs>
          <w:tab w:val="left" w:pos="5580"/>
        </w:tabs>
        <w:jc w:val="both"/>
        <w:rPr>
          <w:rFonts w:ascii="Arial Narrow" w:hAnsi="Arial Narrow" w:cs="Arial"/>
        </w:rPr>
      </w:pPr>
    </w:p>
    <w:p w14:paraId="684BE864" w14:textId="77777777" w:rsidR="005E5953" w:rsidRPr="006111F5" w:rsidRDefault="006111F5" w:rsidP="006111F5">
      <w:pPr>
        <w:pStyle w:val="Paragraphedeliste"/>
        <w:numPr>
          <w:ilvl w:val="0"/>
          <w:numId w:val="22"/>
        </w:numPr>
        <w:spacing w:after="120"/>
        <w:rPr>
          <w:rFonts w:ascii="Arial Narrow" w:hAnsi="Arial Narrow"/>
          <w:b/>
          <w:bCs/>
          <w:caps/>
          <w:sz w:val="28"/>
          <w:szCs w:val="28"/>
        </w:rPr>
      </w:pPr>
      <w:bookmarkStart w:id="8" w:name="_Hlk62464710"/>
      <w:bookmarkStart w:id="9" w:name="_Hlk61876625"/>
      <w:proofErr w:type="gramStart"/>
      <w:r>
        <w:rPr>
          <w:rFonts w:ascii="Arial Narrow" w:hAnsi="Arial Narrow"/>
          <w:b/>
          <w:bCs/>
          <w:caps/>
          <w:sz w:val="28"/>
          <w:szCs w:val="28"/>
        </w:rPr>
        <w:t>système :</w:t>
      </w:r>
      <w:bookmarkEnd w:id="8"/>
      <w:bookmarkEnd w:id="9"/>
      <w:proofErr w:type="gramEnd"/>
    </w:p>
    <w:p w14:paraId="431F27C2" w14:textId="77777777" w:rsidR="00CF3303" w:rsidRPr="006111F5" w:rsidRDefault="00CF3303" w:rsidP="006111F5">
      <w:pPr>
        <w:jc w:val="both"/>
        <w:rPr>
          <w:rFonts w:ascii="Arial Narrow" w:hAnsi="Arial Narrow" w:cs="Arial"/>
        </w:rPr>
      </w:pPr>
      <w:r w:rsidRPr="006111F5">
        <w:rPr>
          <w:rFonts w:ascii="Arial Narrow" w:hAnsi="Arial Narrow" w:cs="Arial"/>
          <w:lang w:eastAsia="fr-FR"/>
        </w:rPr>
        <w:t xml:space="preserve">Les profilés utiliseront un alliage d’aluminium de qualité bâtiment CIRCAL 75R </w:t>
      </w:r>
      <w:r w:rsidRPr="006111F5">
        <w:rPr>
          <w:rFonts w:ascii="Arial Narrow" w:hAnsi="Arial Narrow" w:cs="Arial"/>
        </w:rPr>
        <w:t>bas carbone justifiant d’un minimum de 75% d’aluminium recyclé et justifiant de 2.3 kg de CO2e / kg d’aluminium produit.</w:t>
      </w:r>
    </w:p>
    <w:p w14:paraId="1D4518BE" w14:textId="77777777" w:rsidR="00B32358" w:rsidRPr="006111F5" w:rsidRDefault="00B32358" w:rsidP="006111F5">
      <w:pPr>
        <w:jc w:val="both"/>
        <w:rPr>
          <w:rFonts w:ascii="Arial Narrow" w:hAnsi="Arial Narrow" w:cs="Arial"/>
        </w:rPr>
      </w:pPr>
    </w:p>
    <w:p w14:paraId="7ED2EDA3" w14:textId="77777777" w:rsidR="00906A8D" w:rsidRPr="006111F5" w:rsidRDefault="00B32358" w:rsidP="006111F5">
      <w:pPr>
        <w:jc w:val="both"/>
        <w:rPr>
          <w:rFonts w:ascii="Arial Narrow" w:eastAsia="Times New Roman" w:hAnsi="Arial Narrow" w:cs="Arial"/>
          <w:lang w:eastAsia="en-US"/>
        </w:rPr>
      </w:pPr>
      <w:r w:rsidRPr="006111F5">
        <w:rPr>
          <w:rFonts w:ascii="Arial Narrow" w:eastAsia="Times New Roman" w:hAnsi="Arial Narrow" w:cs="Arial"/>
          <w:lang w:eastAsia="en-US"/>
        </w:rPr>
        <w:t xml:space="preserve">L'ossature sera constituée de montants et traverses de </w:t>
      </w:r>
      <w:r w:rsidR="001D25AD" w:rsidRPr="006111F5">
        <w:rPr>
          <w:rFonts w:ascii="Arial Narrow" w:eastAsia="Times New Roman" w:hAnsi="Arial Narrow" w:cs="Arial"/>
          <w:lang w:eastAsia="en-US"/>
        </w:rPr>
        <w:t>face vue</w:t>
      </w:r>
      <w:r w:rsidRPr="006111F5">
        <w:rPr>
          <w:rFonts w:ascii="Arial Narrow" w:eastAsia="Times New Roman" w:hAnsi="Arial Narrow" w:cs="Arial"/>
          <w:lang w:eastAsia="en-US"/>
        </w:rPr>
        <w:t xml:space="preserve"> 62 mm </w:t>
      </w:r>
      <w:r w:rsidR="001D25AD" w:rsidRPr="006111F5">
        <w:rPr>
          <w:rFonts w:ascii="Arial Narrow" w:eastAsia="Times New Roman" w:hAnsi="Arial Narrow" w:cs="Arial"/>
          <w:lang w:eastAsia="en-US"/>
        </w:rPr>
        <w:t xml:space="preserve">et </w:t>
      </w:r>
      <w:r w:rsidRPr="006111F5">
        <w:rPr>
          <w:rFonts w:ascii="Arial Narrow" w:eastAsia="Times New Roman" w:hAnsi="Arial Narrow" w:cs="Arial"/>
          <w:lang w:eastAsia="en-US"/>
        </w:rPr>
        <w:t xml:space="preserve">de </w:t>
      </w:r>
      <w:r w:rsidR="001D25AD" w:rsidRPr="006111F5">
        <w:rPr>
          <w:rFonts w:ascii="Arial Narrow" w:eastAsia="Times New Roman" w:hAnsi="Arial Narrow" w:cs="Arial"/>
          <w:lang w:eastAsia="en-US"/>
        </w:rPr>
        <w:t xml:space="preserve">profondeur </w:t>
      </w:r>
      <w:r w:rsidR="005A7152" w:rsidRPr="006111F5">
        <w:rPr>
          <w:rFonts w:ascii="Arial Narrow" w:eastAsia="Times New Roman" w:hAnsi="Arial Narrow" w:cs="Arial"/>
          <w:lang w:eastAsia="en-US"/>
        </w:rPr>
        <w:t>136,5</w:t>
      </w:r>
      <w:r w:rsidR="001D25AD" w:rsidRPr="006111F5">
        <w:rPr>
          <w:rFonts w:ascii="Arial Narrow" w:eastAsia="Times New Roman" w:hAnsi="Arial Narrow" w:cs="Arial"/>
          <w:lang w:eastAsia="en-US"/>
        </w:rPr>
        <w:t xml:space="preserve"> à 2</w:t>
      </w:r>
      <w:r w:rsidR="005A7152" w:rsidRPr="006111F5">
        <w:rPr>
          <w:rFonts w:ascii="Arial Narrow" w:eastAsia="Times New Roman" w:hAnsi="Arial Narrow" w:cs="Arial"/>
          <w:lang w:eastAsia="en-US"/>
        </w:rPr>
        <w:t>61,5</w:t>
      </w:r>
      <w:r w:rsidR="001D25AD" w:rsidRPr="006111F5">
        <w:rPr>
          <w:rFonts w:ascii="Arial Narrow" w:eastAsia="Times New Roman" w:hAnsi="Arial Narrow" w:cs="Arial"/>
          <w:lang w:eastAsia="en-US"/>
        </w:rPr>
        <w:t>mm selon calcul statique à fournir</w:t>
      </w:r>
      <w:r w:rsidR="005E5953" w:rsidRPr="006111F5">
        <w:rPr>
          <w:rFonts w:ascii="Arial Narrow" w:eastAsia="Times New Roman" w:hAnsi="Arial Narrow" w:cs="Arial"/>
          <w:lang w:eastAsia="en-US"/>
        </w:rPr>
        <w:t xml:space="preserve"> par l’entreprise</w:t>
      </w:r>
      <w:r w:rsidR="001D25AD" w:rsidRPr="006111F5">
        <w:rPr>
          <w:rFonts w:ascii="Arial Narrow" w:eastAsia="Times New Roman" w:hAnsi="Arial Narrow" w:cs="Arial"/>
          <w:lang w:eastAsia="en-US"/>
        </w:rPr>
        <w:t>.</w:t>
      </w:r>
      <w:r w:rsidR="00471AD0" w:rsidRPr="006111F5">
        <w:rPr>
          <w:rFonts w:ascii="Arial Narrow" w:eastAsia="Times New Roman" w:hAnsi="Arial Narrow" w:cs="Arial"/>
          <w:lang w:eastAsia="en-US"/>
        </w:rPr>
        <w:t xml:space="preserve"> Selon </w:t>
      </w:r>
      <w:r w:rsidR="00D30A08" w:rsidRPr="006111F5">
        <w:rPr>
          <w:rFonts w:ascii="Arial Narrow" w:eastAsia="Times New Roman" w:hAnsi="Arial Narrow" w:cs="Arial"/>
          <w:lang w:eastAsia="en-US"/>
        </w:rPr>
        <w:t>contraintes du</w:t>
      </w:r>
      <w:r w:rsidR="00471AD0" w:rsidRPr="006111F5">
        <w:rPr>
          <w:rFonts w:ascii="Arial Narrow" w:eastAsia="Times New Roman" w:hAnsi="Arial Narrow" w:cs="Arial"/>
          <w:lang w:eastAsia="en-US"/>
        </w:rPr>
        <w:t xml:space="preserve"> PV et la hauteur du vitrage on pourra réduire les traverses à 101,5mm ou 116,5mm. Dans ces profilés seront mis en œuvre un profilé de renfort isolé par un composé dérivé du ciment</w:t>
      </w:r>
      <w:r w:rsidR="00906A8D" w:rsidRPr="006111F5">
        <w:rPr>
          <w:rFonts w:ascii="Arial Narrow" w:eastAsia="Times New Roman" w:hAnsi="Arial Narrow" w:cs="Arial"/>
          <w:lang w:eastAsia="en-US"/>
        </w:rPr>
        <w:t xml:space="preserve"> (selon sens du feu et sur avis de chantier ce renfort peut être évité).</w:t>
      </w:r>
    </w:p>
    <w:p w14:paraId="7CF38464" w14:textId="77777777" w:rsidR="00471AD0" w:rsidRPr="006111F5" w:rsidRDefault="00471AD0" w:rsidP="006111F5">
      <w:pPr>
        <w:jc w:val="both"/>
        <w:rPr>
          <w:rFonts w:ascii="Arial Narrow" w:eastAsia="Times New Roman" w:hAnsi="Arial Narrow" w:cs="Arial"/>
          <w:lang w:eastAsia="en-US"/>
        </w:rPr>
      </w:pPr>
      <w:r w:rsidRPr="006111F5">
        <w:rPr>
          <w:rFonts w:ascii="Arial Narrow" w:eastAsia="Times New Roman" w:hAnsi="Arial Narrow" w:cs="Arial"/>
          <w:lang w:eastAsia="en-US"/>
        </w:rPr>
        <w:t>Au niveau des nez de dalles, les traverses seront isolées par des rangées de plaques de plâtre BA15 spéciale fe</w:t>
      </w:r>
      <w:r w:rsidR="00D30A08" w:rsidRPr="006111F5">
        <w:rPr>
          <w:rFonts w:ascii="Arial Narrow" w:eastAsia="Times New Roman" w:hAnsi="Arial Narrow" w:cs="Arial"/>
          <w:lang w:eastAsia="en-US"/>
        </w:rPr>
        <w:t>u.</w:t>
      </w:r>
    </w:p>
    <w:p w14:paraId="252AEC09" w14:textId="77777777" w:rsidR="00344452" w:rsidRPr="006111F5" w:rsidRDefault="00344452" w:rsidP="006111F5">
      <w:pPr>
        <w:jc w:val="both"/>
        <w:rPr>
          <w:rFonts w:ascii="Arial Narrow" w:eastAsia="Times New Roman" w:hAnsi="Arial Narrow" w:cs="Arial"/>
          <w:lang w:eastAsia="en-US"/>
        </w:rPr>
      </w:pPr>
    </w:p>
    <w:p w14:paraId="7AADEAE9" w14:textId="77777777" w:rsidR="00344452" w:rsidRPr="006111F5" w:rsidRDefault="006111F5" w:rsidP="006111F5">
      <w:pPr>
        <w:pStyle w:val="Default"/>
        <w:jc w:val="both"/>
        <w:rPr>
          <w:rFonts w:ascii="Arial Narrow" w:hAnsi="Arial Narrow" w:cs="Arial"/>
        </w:rPr>
      </w:pPr>
      <w:r w:rsidRPr="006111F5">
        <w:rPr>
          <w:rFonts w:ascii="Arial Narrow" w:hAnsi="Arial Narrow"/>
          <w:noProof/>
        </w:rPr>
        <w:drawing>
          <wp:anchor distT="0" distB="0" distL="114300" distR="114300" simplePos="0" relativeHeight="251659776" behindDoc="1" locked="0" layoutInCell="1" allowOverlap="1" wp14:anchorId="20D2ACA1" wp14:editId="4D356B3D">
            <wp:simplePos x="0" y="0"/>
            <wp:positionH relativeFrom="column">
              <wp:posOffset>394970</wp:posOffset>
            </wp:positionH>
            <wp:positionV relativeFrom="paragraph">
              <wp:posOffset>87630</wp:posOffset>
            </wp:positionV>
            <wp:extent cx="2085975" cy="1752600"/>
            <wp:effectExtent l="0" t="0" r="0" b="0"/>
            <wp:wrapNone/>
            <wp:docPr id="3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85975" cy="1752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D19DE15" w14:textId="77777777" w:rsidR="00471AD0" w:rsidRPr="006111F5" w:rsidRDefault="00471AD0" w:rsidP="006111F5">
      <w:pPr>
        <w:pStyle w:val="Default"/>
        <w:jc w:val="both"/>
        <w:rPr>
          <w:rFonts w:ascii="Arial Narrow" w:hAnsi="Arial Narrow" w:cs="Arial"/>
        </w:rPr>
      </w:pPr>
    </w:p>
    <w:p w14:paraId="6469CC21" w14:textId="77777777" w:rsidR="00471AD0" w:rsidRPr="006111F5" w:rsidRDefault="006111F5" w:rsidP="006111F5">
      <w:pPr>
        <w:pStyle w:val="Default"/>
        <w:jc w:val="both"/>
        <w:rPr>
          <w:rFonts w:ascii="Arial Narrow" w:hAnsi="Arial Narrow" w:cs="Arial"/>
        </w:rPr>
      </w:pPr>
      <w:r w:rsidRPr="006111F5">
        <w:rPr>
          <w:rFonts w:ascii="Arial Narrow" w:hAnsi="Arial Narrow"/>
          <w:noProof/>
        </w:rPr>
        <w:drawing>
          <wp:anchor distT="0" distB="0" distL="114300" distR="114300" simplePos="0" relativeHeight="251658752" behindDoc="1" locked="0" layoutInCell="1" allowOverlap="1" wp14:anchorId="155FD955" wp14:editId="19214103">
            <wp:simplePos x="0" y="0"/>
            <wp:positionH relativeFrom="column">
              <wp:posOffset>3152775</wp:posOffset>
            </wp:positionH>
            <wp:positionV relativeFrom="paragraph">
              <wp:posOffset>71755</wp:posOffset>
            </wp:positionV>
            <wp:extent cx="2776855" cy="990600"/>
            <wp:effectExtent l="0" t="0" r="0" b="0"/>
            <wp:wrapNone/>
            <wp:docPr id="3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76855" cy="990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9C8FB9C" w14:textId="77777777" w:rsidR="00471AD0" w:rsidRPr="006111F5" w:rsidRDefault="00471AD0" w:rsidP="006111F5">
      <w:pPr>
        <w:pStyle w:val="Default"/>
        <w:jc w:val="both"/>
        <w:rPr>
          <w:rFonts w:ascii="Arial Narrow" w:hAnsi="Arial Narrow" w:cs="Arial"/>
        </w:rPr>
      </w:pPr>
    </w:p>
    <w:p w14:paraId="3E695F8C" w14:textId="77777777" w:rsidR="00471AD0" w:rsidRPr="006111F5" w:rsidRDefault="00471AD0" w:rsidP="006111F5">
      <w:pPr>
        <w:pStyle w:val="Default"/>
        <w:jc w:val="both"/>
        <w:rPr>
          <w:rFonts w:ascii="Arial Narrow" w:hAnsi="Arial Narrow" w:cs="Arial"/>
        </w:rPr>
      </w:pPr>
    </w:p>
    <w:p w14:paraId="6B834976" w14:textId="77777777" w:rsidR="00471AD0" w:rsidRPr="006111F5" w:rsidRDefault="00471AD0" w:rsidP="006111F5">
      <w:pPr>
        <w:pStyle w:val="Default"/>
        <w:jc w:val="both"/>
        <w:rPr>
          <w:rFonts w:ascii="Arial Narrow" w:hAnsi="Arial Narrow" w:cs="Arial"/>
        </w:rPr>
      </w:pPr>
    </w:p>
    <w:p w14:paraId="26A61846" w14:textId="77777777" w:rsidR="00471AD0" w:rsidRPr="006111F5" w:rsidRDefault="00471AD0" w:rsidP="006111F5">
      <w:pPr>
        <w:pStyle w:val="Default"/>
        <w:jc w:val="both"/>
        <w:rPr>
          <w:rFonts w:ascii="Arial Narrow" w:hAnsi="Arial Narrow" w:cs="Arial"/>
        </w:rPr>
      </w:pPr>
    </w:p>
    <w:p w14:paraId="4CFDF831" w14:textId="77777777" w:rsidR="00471AD0" w:rsidRPr="006111F5" w:rsidRDefault="00471AD0" w:rsidP="006111F5">
      <w:pPr>
        <w:pStyle w:val="Default"/>
        <w:jc w:val="both"/>
        <w:rPr>
          <w:rFonts w:ascii="Arial Narrow" w:hAnsi="Arial Narrow" w:cs="Arial"/>
        </w:rPr>
      </w:pPr>
    </w:p>
    <w:p w14:paraId="46274392" w14:textId="77777777" w:rsidR="00344452" w:rsidRPr="006111F5" w:rsidRDefault="00344452" w:rsidP="006111F5">
      <w:pPr>
        <w:pStyle w:val="Default"/>
        <w:jc w:val="both"/>
        <w:rPr>
          <w:rFonts w:ascii="Arial Narrow" w:hAnsi="Arial Narrow" w:cs="Arial"/>
        </w:rPr>
      </w:pPr>
    </w:p>
    <w:p w14:paraId="6B5814B9" w14:textId="77777777" w:rsidR="00344452" w:rsidRPr="006111F5" w:rsidRDefault="00344452" w:rsidP="006111F5">
      <w:pPr>
        <w:pStyle w:val="Default"/>
        <w:jc w:val="both"/>
        <w:rPr>
          <w:rFonts w:ascii="Arial Narrow" w:hAnsi="Arial Narrow" w:cs="Arial"/>
        </w:rPr>
      </w:pPr>
    </w:p>
    <w:p w14:paraId="2D1FF17F" w14:textId="77777777" w:rsidR="006111F5" w:rsidRDefault="009D658C" w:rsidP="006111F5">
      <w:pPr>
        <w:pStyle w:val="Default"/>
        <w:jc w:val="both"/>
        <w:rPr>
          <w:rFonts w:ascii="Arial Narrow" w:hAnsi="Arial Narrow" w:cs="Arial"/>
        </w:rPr>
      </w:pPr>
      <w:r w:rsidRPr="006111F5">
        <w:rPr>
          <w:rFonts w:ascii="Arial Narrow" w:hAnsi="Arial Narrow" w:cs="Arial"/>
        </w:rPr>
        <w:tab/>
      </w:r>
      <w:r w:rsidRPr="006111F5">
        <w:rPr>
          <w:rFonts w:ascii="Arial Narrow" w:hAnsi="Arial Narrow" w:cs="Arial"/>
        </w:rPr>
        <w:tab/>
      </w:r>
    </w:p>
    <w:p w14:paraId="3D806B61" w14:textId="77777777" w:rsidR="009D658C" w:rsidRPr="006111F5" w:rsidRDefault="006111F5" w:rsidP="006111F5">
      <w:pPr>
        <w:pStyle w:val="Default"/>
        <w:jc w:val="center"/>
        <w:rPr>
          <w:rFonts w:ascii="Arial Narrow" w:hAnsi="Arial Narrow" w:cs="Arial"/>
        </w:rPr>
      </w:pPr>
      <w:r>
        <w:rPr>
          <w:rFonts w:ascii="Arial Narrow" w:hAnsi="Arial Narrow" w:cs="Arial"/>
        </w:rPr>
        <w:t xml:space="preserve">                               </w:t>
      </w:r>
      <w:r w:rsidR="009D658C" w:rsidRPr="006111F5">
        <w:rPr>
          <w:rFonts w:ascii="Arial Narrow" w:hAnsi="Arial Narrow" w:cs="Arial"/>
          <w:b/>
          <w:bCs/>
          <w:sz w:val="28"/>
          <w:szCs w:val="28"/>
          <w:u w:val="single"/>
        </w:rPr>
        <w:t>Renfort</w:t>
      </w:r>
      <w:r w:rsidR="009D658C" w:rsidRPr="006111F5">
        <w:rPr>
          <w:rFonts w:ascii="Arial Narrow" w:hAnsi="Arial Narrow" w:cs="Arial"/>
        </w:rPr>
        <w:tab/>
      </w:r>
      <w:r w:rsidR="009D658C" w:rsidRPr="006111F5">
        <w:rPr>
          <w:rFonts w:ascii="Arial Narrow" w:hAnsi="Arial Narrow" w:cs="Arial"/>
        </w:rPr>
        <w:tab/>
      </w:r>
      <w:r w:rsidR="009D658C" w:rsidRPr="006111F5">
        <w:rPr>
          <w:rFonts w:ascii="Arial Narrow" w:hAnsi="Arial Narrow" w:cs="Arial"/>
        </w:rPr>
        <w:tab/>
      </w:r>
      <w:r w:rsidRPr="006111F5">
        <w:rPr>
          <w:rFonts w:ascii="Arial Narrow" w:hAnsi="Arial Narrow" w:cs="Arial"/>
          <w:b/>
          <w:bCs/>
          <w:sz w:val="28"/>
          <w:szCs w:val="28"/>
          <w:u w:val="single"/>
        </w:rPr>
        <w:t>I</w:t>
      </w:r>
      <w:r w:rsidR="009D658C" w:rsidRPr="006111F5">
        <w:rPr>
          <w:rFonts w:ascii="Arial Narrow" w:hAnsi="Arial Narrow" w:cs="Arial"/>
          <w:b/>
          <w:bCs/>
          <w:sz w:val="28"/>
          <w:szCs w:val="28"/>
          <w:u w:val="single"/>
        </w:rPr>
        <w:t>solation complémentaire traverse</w:t>
      </w:r>
      <w:r w:rsidR="00D30A08" w:rsidRPr="006111F5">
        <w:rPr>
          <w:rFonts w:ascii="Arial Narrow" w:hAnsi="Arial Narrow" w:cs="Arial"/>
          <w:b/>
          <w:bCs/>
          <w:sz w:val="28"/>
          <w:szCs w:val="28"/>
          <w:u w:val="single"/>
        </w:rPr>
        <w:t xml:space="preserve"> en</w:t>
      </w:r>
      <w:r w:rsidR="009D658C" w:rsidRPr="006111F5">
        <w:rPr>
          <w:rFonts w:ascii="Arial Narrow" w:hAnsi="Arial Narrow" w:cs="Arial"/>
          <w:b/>
          <w:bCs/>
          <w:sz w:val="28"/>
          <w:szCs w:val="28"/>
          <w:u w:val="single"/>
        </w:rPr>
        <w:t xml:space="preserve"> nez de dalle</w:t>
      </w:r>
    </w:p>
    <w:p w14:paraId="02A444B4" w14:textId="77777777" w:rsidR="009D658C" w:rsidRPr="006111F5" w:rsidRDefault="009D658C" w:rsidP="006111F5">
      <w:pPr>
        <w:pStyle w:val="Default"/>
        <w:jc w:val="both"/>
        <w:rPr>
          <w:rFonts w:ascii="Arial Narrow" w:hAnsi="Arial Narrow" w:cs="Arial"/>
        </w:rPr>
      </w:pPr>
    </w:p>
    <w:p w14:paraId="72EC6669" w14:textId="77777777" w:rsidR="00344452" w:rsidRPr="006111F5" w:rsidRDefault="00344452" w:rsidP="006111F5">
      <w:pPr>
        <w:jc w:val="both"/>
        <w:rPr>
          <w:rFonts w:ascii="Arial Narrow" w:eastAsia="Times New Roman" w:hAnsi="Arial Narrow" w:cs="Arial"/>
          <w:lang w:eastAsia="en-US"/>
        </w:rPr>
      </w:pPr>
    </w:p>
    <w:p w14:paraId="7221ACC0" w14:textId="77777777" w:rsidR="00B32358" w:rsidRPr="006111F5" w:rsidRDefault="00B32358" w:rsidP="006111F5">
      <w:pPr>
        <w:jc w:val="both"/>
        <w:rPr>
          <w:rFonts w:ascii="Arial Narrow" w:eastAsia="Calibri" w:hAnsi="Arial Narrow" w:cs="Arial"/>
          <w:color w:val="000000"/>
          <w:lang w:eastAsia="en-US"/>
        </w:rPr>
      </w:pPr>
      <w:r w:rsidRPr="006111F5">
        <w:rPr>
          <w:rFonts w:ascii="Arial Narrow" w:eastAsia="Times New Roman" w:hAnsi="Arial Narrow" w:cs="Arial"/>
          <w:lang w:eastAsia="en-US"/>
        </w:rPr>
        <w:t xml:space="preserve">La liaison montant / traverse </w:t>
      </w:r>
      <w:r w:rsidRPr="006111F5">
        <w:rPr>
          <w:rFonts w:ascii="Arial Narrow" w:eastAsia="Calibri" w:hAnsi="Arial Narrow" w:cs="Arial"/>
          <w:color w:val="000000"/>
          <w:lang w:eastAsia="en-US"/>
        </w:rPr>
        <w:t>sera assuré</w:t>
      </w:r>
      <w:r w:rsidR="005E5953" w:rsidRPr="006111F5">
        <w:rPr>
          <w:rFonts w:ascii="Arial Narrow" w:eastAsia="Calibri" w:hAnsi="Arial Narrow" w:cs="Arial"/>
          <w:color w:val="000000"/>
          <w:lang w:eastAsia="en-US"/>
        </w:rPr>
        <w:t>e</w:t>
      </w:r>
      <w:r w:rsidRPr="006111F5">
        <w:rPr>
          <w:rFonts w:ascii="Arial Narrow" w:eastAsia="Calibri" w:hAnsi="Arial Narrow" w:cs="Arial"/>
          <w:color w:val="000000"/>
          <w:lang w:eastAsia="en-US"/>
        </w:rPr>
        <w:t xml:space="preserve"> par </w:t>
      </w:r>
      <w:r w:rsidR="006B4361" w:rsidRPr="006111F5">
        <w:rPr>
          <w:rFonts w:ascii="Arial Narrow" w:eastAsia="Calibri" w:hAnsi="Arial Narrow" w:cs="Arial"/>
          <w:color w:val="000000"/>
          <w:lang w:eastAsia="en-US"/>
        </w:rPr>
        <w:t>l’intermédiaire de pièces d’assemblage en aluminium et goupilles en inox.</w:t>
      </w:r>
    </w:p>
    <w:p w14:paraId="10ED342B" w14:textId="77777777" w:rsidR="005E5953" w:rsidRPr="006111F5" w:rsidRDefault="00A80D73" w:rsidP="006111F5">
      <w:pPr>
        <w:jc w:val="both"/>
        <w:rPr>
          <w:rFonts w:ascii="Arial Narrow" w:hAnsi="Arial Narrow" w:cs="Arial"/>
        </w:rPr>
      </w:pPr>
      <w:r w:rsidRPr="006111F5">
        <w:rPr>
          <w:rFonts w:ascii="Arial Narrow" w:hAnsi="Arial Narrow" w:cs="Arial"/>
        </w:rPr>
        <w:t>Les supports de vitrage en aluminium extrudé seront dimensionnés pour reprendre le poids du remplissage.</w:t>
      </w:r>
    </w:p>
    <w:p w14:paraId="76F7172E" w14:textId="77777777" w:rsidR="000C047B" w:rsidRPr="006111F5" w:rsidRDefault="00A80D73" w:rsidP="006111F5">
      <w:pPr>
        <w:jc w:val="both"/>
        <w:rPr>
          <w:rFonts w:ascii="Arial Narrow" w:hAnsi="Arial Narrow" w:cs="Arial"/>
        </w:rPr>
      </w:pPr>
      <w:r w:rsidRPr="006111F5">
        <w:rPr>
          <w:rFonts w:ascii="Arial Narrow" w:hAnsi="Arial Narrow" w:cs="Arial"/>
        </w:rPr>
        <w:t xml:space="preserve"> Le maintien des remplissages </w:t>
      </w:r>
      <w:r w:rsidR="000C047B" w:rsidRPr="006111F5">
        <w:rPr>
          <w:rFonts w:ascii="Arial Narrow" w:hAnsi="Arial Narrow" w:cs="Arial"/>
        </w:rPr>
        <w:t xml:space="preserve">est assuré par la mise en place d’un serreur vissé au profilé par vis </w:t>
      </w:r>
      <w:r w:rsidR="00587C6D" w:rsidRPr="006111F5">
        <w:rPr>
          <w:rFonts w:ascii="Arial Narrow" w:hAnsi="Arial Narrow" w:cs="Arial"/>
        </w:rPr>
        <w:t xml:space="preserve">acier et entretoise </w:t>
      </w:r>
      <w:r w:rsidR="000C047B" w:rsidRPr="006111F5">
        <w:rPr>
          <w:rFonts w:ascii="Arial Narrow" w:hAnsi="Arial Narrow" w:cs="Arial"/>
        </w:rPr>
        <w:t>de longueur adaptée au remplissage.</w:t>
      </w:r>
      <w:r w:rsidR="00587C6D" w:rsidRPr="006111F5">
        <w:rPr>
          <w:rFonts w:ascii="Arial Narrow" w:hAnsi="Arial Narrow" w:cs="Arial"/>
        </w:rPr>
        <w:t xml:space="preserve"> Le serreur sera associé à des joints TPE.</w:t>
      </w:r>
    </w:p>
    <w:p w14:paraId="00413D72" w14:textId="515E1F34" w:rsidR="000C047B" w:rsidRPr="006111F5" w:rsidRDefault="000C047B" w:rsidP="006111F5">
      <w:pPr>
        <w:jc w:val="both"/>
        <w:rPr>
          <w:rFonts w:ascii="Arial Narrow" w:hAnsi="Arial Narrow" w:cs="Arial"/>
        </w:rPr>
      </w:pPr>
      <w:r w:rsidRPr="006111F5">
        <w:rPr>
          <w:rFonts w:ascii="Arial Narrow" w:hAnsi="Arial Narrow" w:cs="Arial"/>
        </w:rPr>
        <w:t xml:space="preserve">Sur ces serreurs seront </w:t>
      </w:r>
      <w:proofErr w:type="spellStart"/>
      <w:r w:rsidRPr="006111F5">
        <w:rPr>
          <w:rFonts w:ascii="Arial Narrow" w:hAnsi="Arial Narrow" w:cs="Arial"/>
        </w:rPr>
        <w:t>cli</w:t>
      </w:r>
      <w:r w:rsidR="000E0094">
        <w:rPr>
          <w:rFonts w:ascii="Arial Narrow" w:hAnsi="Arial Narrow" w:cs="Arial"/>
        </w:rPr>
        <w:t>p</w:t>
      </w:r>
      <w:r w:rsidRPr="006111F5">
        <w:rPr>
          <w:rFonts w:ascii="Arial Narrow" w:hAnsi="Arial Narrow" w:cs="Arial"/>
        </w:rPr>
        <w:t>pés</w:t>
      </w:r>
      <w:proofErr w:type="spellEnd"/>
      <w:r w:rsidRPr="006111F5">
        <w:rPr>
          <w:rFonts w:ascii="Arial Narrow" w:hAnsi="Arial Narrow" w:cs="Arial"/>
        </w:rPr>
        <w:t xml:space="preserve"> des capots de finition</w:t>
      </w:r>
      <w:r w:rsidR="00BB2F56" w:rsidRPr="006111F5">
        <w:rPr>
          <w:rFonts w:ascii="Arial Narrow" w:hAnsi="Arial Narrow" w:cs="Arial"/>
        </w:rPr>
        <w:t xml:space="preserve"> en aluminium </w:t>
      </w:r>
      <w:r w:rsidR="006B4361" w:rsidRPr="006111F5">
        <w:rPr>
          <w:rFonts w:ascii="Arial Narrow" w:hAnsi="Arial Narrow" w:cs="Arial"/>
        </w:rPr>
        <w:t>listé dans le PV</w:t>
      </w:r>
      <w:r w:rsidR="00BB2F56" w:rsidRPr="006111F5">
        <w:rPr>
          <w:rFonts w:ascii="Arial Narrow" w:hAnsi="Arial Narrow" w:cs="Arial"/>
        </w:rPr>
        <w:t xml:space="preserve"> au choix de l’architecte.</w:t>
      </w:r>
    </w:p>
    <w:p w14:paraId="61DEEA18" w14:textId="77777777" w:rsidR="00FA44E1" w:rsidRPr="006111F5" w:rsidRDefault="00FA44E1" w:rsidP="006111F5">
      <w:pPr>
        <w:jc w:val="both"/>
        <w:rPr>
          <w:rFonts w:ascii="Arial Narrow" w:hAnsi="Arial Narrow" w:cs="Arial"/>
          <w:b/>
        </w:rPr>
      </w:pPr>
    </w:p>
    <w:p w14:paraId="3FC796F4" w14:textId="77777777" w:rsidR="00FA44E1" w:rsidRPr="006111F5" w:rsidRDefault="00FA44E1" w:rsidP="006111F5">
      <w:pPr>
        <w:jc w:val="both"/>
        <w:rPr>
          <w:rFonts w:ascii="Arial Narrow" w:hAnsi="Arial Narrow" w:cs="Arial"/>
          <w:b/>
        </w:rPr>
      </w:pPr>
    </w:p>
    <w:p w14:paraId="66F6D6A5" w14:textId="77777777" w:rsidR="00FA44E1" w:rsidRPr="006111F5" w:rsidRDefault="005E4E04" w:rsidP="006111F5">
      <w:pPr>
        <w:jc w:val="both"/>
        <w:rPr>
          <w:rFonts w:ascii="Arial Narrow" w:hAnsi="Arial Narrow" w:cs="Arial"/>
          <w:b/>
        </w:rPr>
      </w:pPr>
      <w:r w:rsidRPr="006111F5">
        <w:rPr>
          <w:rFonts w:ascii="Arial Narrow" w:hAnsi="Arial Narrow"/>
          <w:noProof/>
        </w:rPr>
        <w:drawing>
          <wp:inline distT="0" distB="0" distL="0" distR="0" wp14:anchorId="2BC7CD3C" wp14:editId="2B1932AB">
            <wp:extent cx="6370320" cy="176022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370320" cy="1760220"/>
                    </a:xfrm>
                    <a:prstGeom prst="rect">
                      <a:avLst/>
                    </a:prstGeom>
                    <a:noFill/>
                    <a:ln>
                      <a:noFill/>
                    </a:ln>
                  </pic:spPr>
                </pic:pic>
              </a:graphicData>
            </a:graphic>
          </wp:inline>
        </w:drawing>
      </w:r>
    </w:p>
    <w:p w14:paraId="26956723" w14:textId="77777777" w:rsidR="00FA44E1" w:rsidRPr="006111F5" w:rsidRDefault="00FA44E1" w:rsidP="006111F5">
      <w:pPr>
        <w:jc w:val="both"/>
        <w:rPr>
          <w:rFonts w:ascii="Arial Narrow" w:hAnsi="Arial Narrow" w:cs="Arial"/>
          <w:b/>
        </w:rPr>
      </w:pPr>
    </w:p>
    <w:p w14:paraId="4CA27278" w14:textId="77777777" w:rsidR="00FA44E1" w:rsidRPr="006111F5" w:rsidRDefault="005E4E04" w:rsidP="006111F5">
      <w:pPr>
        <w:jc w:val="both"/>
        <w:rPr>
          <w:rFonts w:ascii="Arial Narrow" w:hAnsi="Arial Narrow" w:cs="Arial"/>
          <w:b/>
        </w:rPr>
      </w:pPr>
      <w:r w:rsidRPr="006111F5">
        <w:rPr>
          <w:rFonts w:ascii="Arial Narrow" w:hAnsi="Arial Narrow"/>
          <w:noProof/>
        </w:rPr>
        <w:lastRenderedPageBreak/>
        <w:drawing>
          <wp:inline distT="0" distB="0" distL="0" distR="0" wp14:anchorId="00B9829F" wp14:editId="67D4BF96">
            <wp:extent cx="6377940" cy="967740"/>
            <wp:effectExtent l="0" t="0" r="0" b="0"/>
            <wp:docPr id="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377940" cy="967740"/>
                    </a:xfrm>
                    <a:prstGeom prst="rect">
                      <a:avLst/>
                    </a:prstGeom>
                    <a:noFill/>
                    <a:ln>
                      <a:noFill/>
                    </a:ln>
                  </pic:spPr>
                </pic:pic>
              </a:graphicData>
            </a:graphic>
          </wp:inline>
        </w:drawing>
      </w:r>
    </w:p>
    <w:p w14:paraId="0F0E4DBF" w14:textId="77777777" w:rsidR="00CB725B" w:rsidRPr="006111F5" w:rsidRDefault="00FA44E1" w:rsidP="006111F5">
      <w:pPr>
        <w:jc w:val="both"/>
        <w:rPr>
          <w:rFonts w:ascii="Arial Narrow" w:hAnsi="Arial Narrow" w:cs="Arial"/>
        </w:rPr>
      </w:pPr>
      <w:r w:rsidRPr="006111F5">
        <w:rPr>
          <w:rFonts w:ascii="Arial Narrow" w:hAnsi="Arial Narrow" w:cs="Arial"/>
          <w:b/>
        </w:rPr>
        <w:tab/>
      </w:r>
      <w:r w:rsidRPr="006111F5">
        <w:rPr>
          <w:rFonts w:ascii="Arial Narrow" w:hAnsi="Arial Narrow" w:cs="Arial"/>
          <w:b/>
        </w:rPr>
        <w:tab/>
      </w:r>
      <w:r w:rsidRPr="006111F5">
        <w:rPr>
          <w:rFonts w:ascii="Arial Narrow" w:hAnsi="Arial Narrow" w:cs="Arial"/>
          <w:b/>
        </w:rPr>
        <w:tab/>
      </w:r>
      <w:r w:rsidRPr="006111F5">
        <w:rPr>
          <w:rFonts w:ascii="Arial Narrow" w:hAnsi="Arial Narrow" w:cs="Arial"/>
        </w:rPr>
        <w:tab/>
      </w:r>
      <w:bookmarkStart w:id="10" w:name="chassisfixe"/>
    </w:p>
    <w:p w14:paraId="32C95E4C" w14:textId="77777777" w:rsidR="00CB725B" w:rsidRPr="006111F5" w:rsidRDefault="006111F5" w:rsidP="006111F5">
      <w:pPr>
        <w:pStyle w:val="Paragraphedeliste"/>
        <w:numPr>
          <w:ilvl w:val="0"/>
          <w:numId w:val="23"/>
        </w:numPr>
        <w:spacing w:after="120"/>
        <w:rPr>
          <w:rFonts w:ascii="Arial Narrow" w:hAnsi="Arial Narrow"/>
          <w:b/>
          <w:bCs/>
          <w:caps/>
          <w:sz w:val="28"/>
          <w:szCs w:val="28"/>
        </w:rPr>
      </w:pPr>
      <w:bookmarkStart w:id="11" w:name="_Hlk62466912"/>
      <w:bookmarkStart w:id="12" w:name="_Hlk61876789"/>
      <w:r w:rsidRPr="005E4B08">
        <w:rPr>
          <w:rFonts w:ascii="Arial Narrow" w:hAnsi="Arial Narrow"/>
          <w:b/>
          <w:bCs/>
          <w:caps/>
          <w:sz w:val="28"/>
          <w:szCs w:val="28"/>
        </w:rPr>
        <w:t xml:space="preserve">Traitement de </w:t>
      </w:r>
      <w:proofErr w:type="gramStart"/>
      <w:r w:rsidRPr="005E4B08">
        <w:rPr>
          <w:rFonts w:ascii="Arial Narrow" w:hAnsi="Arial Narrow"/>
          <w:b/>
          <w:bCs/>
          <w:caps/>
          <w:sz w:val="28"/>
          <w:szCs w:val="28"/>
        </w:rPr>
        <w:t>surface :</w:t>
      </w:r>
      <w:proofErr w:type="gramEnd"/>
      <w:r w:rsidRPr="005E4B08">
        <w:rPr>
          <w:rFonts w:ascii="Arial Narrow" w:hAnsi="Arial Narrow"/>
          <w:b/>
          <w:bCs/>
          <w:caps/>
          <w:sz w:val="28"/>
          <w:szCs w:val="28"/>
        </w:rPr>
        <w:t xml:space="preserve"> </w:t>
      </w:r>
      <w:bookmarkEnd w:id="11"/>
      <w:bookmarkEnd w:id="12"/>
    </w:p>
    <w:p w14:paraId="72334F24" w14:textId="77777777" w:rsidR="00316E40" w:rsidRPr="006111F5" w:rsidRDefault="00316E40" w:rsidP="006111F5">
      <w:pPr>
        <w:jc w:val="both"/>
        <w:rPr>
          <w:rFonts w:ascii="Arial Narrow" w:hAnsi="Arial Narrow" w:cs="Arial"/>
        </w:rPr>
      </w:pPr>
      <w:r w:rsidRPr="006111F5">
        <w:rPr>
          <w:rFonts w:ascii="Arial Narrow" w:hAnsi="Arial Narrow" w:cs="Arial"/>
        </w:rPr>
        <w:t xml:space="preserve">Les profilés du système constructif employés seront de qualité marine. </w:t>
      </w:r>
    </w:p>
    <w:p w14:paraId="3570077F" w14:textId="77777777" w:rsidR="00316E40" w:rsidRPr="006111F5" w:rsidRDefault="00316E40" w:rsidP="006111F5">
      <w:pPr>
        <w:jc w:val="both"/>
        <w:rPr>
          <w:rFonts w:ascii="Arial Narrow" w:hAnsi="Arial Narrow" w:cs="Arial"/>
        </w:rPr>
      </w:pPr>
      <w:r w:rsidRPr="006111F5">
        <w:rPr>
          <w:rFonts w:ascii="Arial Narrow" w:hAnsi="Arial Narrow" w:cs="Arial"/>
        </w:rPr>
        <w:t xml:space="preserve">Le fabricant du système constructif sera certifié </w:t>
      </w:r>
      <w:proofErr w:type="spellStart"/>
      <w:r w:rsidRPr="006111F5">
        <w:rPr>
          <w:rFonts w:ascii="Arial Narrow" w:hAnsi="Arial Narrow" w:cs="Arial"/>
        </w:rPr>
        <w:t>Qualicoat</w:t>
      </w:r>
      <w:proofErr w:type="spellEnd"/>
      <w:r w:rsidRPr="006111F5">
        <w:rPr>
          <w:rFonts w:ascii="Arial Narrow" w:hAnsi="Arial Narrow" w:cs="Arial"/>
        </w:rPr>
        <w:t xml:space="preserve"> </w:t>
      </w:r>
      <w:proofErr w:type="spellStart"/>
      <w:r w:rsidRPr="006111F5">
        <w:rPr>
          <w:rFonts w:ascii="Arial Narrow" w:hAnsi="Arial Narrow" w:cs="Arial"/>
        </w:rPr>
        <w:t>seaside</w:t>
      </w:r>
      <w:proofErr w:type="spellEnd"/>
      <w:r w:rsidRPr="006111F5">
        <w:rPr>
          <w:rFonts w:ascii="Arial Narrow" w:hAnsi="Arial Narrow" w:cs="Arial"/>
        </w:rPr>
        <w:t xml:space="preserve"> pour garantir une très haute qualité de traitement </w:t>
      </w:r>
    </w:p>
    <w:p w14:paraId="25DC70E0" w14:textId="77777777" w:rsidR="00316E40" w:rsidRPr="006111F5" w:rsidRDefault="00316E40" w:rsidP="006111F5">
      <w:pPr>
        <w:jc w:val="both"/>
        <w:rPr>
          <w:rFonts w:ascii="Arial Narrow" w:hAnsi="Arial Narrow" w:cs="Arial"/>
        </w:rPr>
      </w:pPr>
    </w:p>
    <w:p w14:paraId="14E2FDC5" w14:textId="77777777" w:rsidR="006111F5" w:rsidRPr="006C0110" w:rsidRDefault="006111F5" w:rsidP="006111F5">
      <w:pPr>
        <w:spacing w:after="120"/>
        <w:jc w:val="both"/>
        <w:rPr>
          <w:rFonts w:ascii="Arial Narrow" w:hAnsi="Arial Narrow" w:cs="Arial"/>
          <w:b/>
          <w:bCs/>
        </w:rPr>
      </w:pPr>
      <w:bookmarkStart w:id="13" w:name="_Hlk61876853"/>
      <w:r w:rsidRPr="006C0110">
        <w:rPr>
          <w:rFonts w:ascii="Arial Narrow" w:hAnsi="Arial Narrow" w:cs="Arial"/>
          <w:b/>
          <w:bCs/>
        </w:rPr>
        <w:t>LAQUAGE</w:t>
      </w:r>
    </w:p>
    <w:bookmarkEnd w:id="13"/>
    <w:p w14:paraId="632E317A" w14:textId="77777777" w:rsidR="00316E40" w:rsidRPr="006111F5" w:rsidRDefault="00316E40" w:rsidP="006111F5">
      <w:pPr>
        <w:jc w:val="both"/>
        <w:rPr>
          <w:rFonts w:ascii="Arial Narrow" w:eastAsia="Times New Roman" w:hAnsi="Arial Narrow" w:cs="Arial"/>
          <w:lang w:eastAsia="en-US"/>
        </w:rPr>
      </w:pPr>
      <w:r w:rsidRPr="006111F5">
        <w:rPr>
          <w:rFonts w:ascii="Arial Narrow" w:eastAsia="Times New Roman" w:hAnsi="Arial Narrow" w:cs="Arial"/>
          <w:lang w:eastAsia="en-US"/>
        </w:rPr>
        <w:t>Les profils seront laqués teinte RAL ou autres selon le choix de l’architecte de type….</w:t>
      </w:r>
    </w:p>
    <w:p w14:paraId="7E2CF706" w14:textId="77777777" w:rsidR="00316E40" w:rsidRPr="006111F5" w:rsidRDefault="00316E40" w:rsidP="006111F5">
      <w:pPr>
        <w:jc w:val="both"/>
        <w:rPr>
          <w:rFonts w:ascii="Arial Narrow" w:eastAsia="Times New Roman" w:hAnsi="Arial Narrow" w:cs="Arial"/>
          <w:lang w:eastAsia="en-US"/>
        </w:rPr>
      </w:pPr>
      <w:r w:rsidRPr="006111F5">
        <w:rPr>
          <w:rFonts w:ascii="Arial Narrow" w:eastAsia="Times New Roman" w:hAnsi="Arial Narrow" w:cs="Arial"/>
          <w:lang w:eastAsia="en-US"/>
        </w:rPr>
        <w:t>Le laquage sera réalisé dans un atelier industriel bénéficiant du label QUALICOAT, avec une poudre polyester polymérisée par un passage au four d’épaisseur de 60 à 80 microns.</w:t>
      </w:r>
    </w:p>
    <w:p w14:paraId="1E0D9BFD" w14:textId="77777777" w:rsidR="00CB725B" w:rsidRPr="006111F5" w:rsidRDefault="00CB725B" w:rsidP="006111F5">
      <w:pPr>
        <w:jc w:val="both"/>
        <w:rPr>
          <w:rFonts w:ascii="Arial Narrow" w:eastAsia="Times New Roman" w:hAnsi="Arial Narrow" w:cs="Arial"/>
          <w:lang w:eastAsia="en-US"/>
        </w:rPr>
      </w:pPr>
    </w:p>
    <w:p w14:paraId="0B2607AA" w14:textId="77777777" w:rsidR="006111F5" w:rsidRPr="00B33261" w:rsidRDefault="006111F5" w:rsidP="006111F5">
      <w:pPr>
        <w:spacing w:after="120"/>
        <w:rPr>
          <w:rFonts w:ascii="Arial Narrow" w:hAnsi="Arial Narrow"/>
          <w:b/>
          <w:bCs/>
        </w:rPr>
      </w:pPr>
      <w:bookmarkStart w:id="14" w:name="_Hlk62466402"/>
      <w:bookmarkStart w:id="15" w:name="_Hlk61876868"/>
      <w:bookmarkEnd w:id="10"/>
      <w:proofErr w:type="gramStart"/>
      <w:r w:rsidRPr="005E79CF">
        <w:rPr>
          <w:rFonts w:ascii="Arial Narrow" w:hAnsi="Arial Narrow"/>
          <w:b/>
          <w:bCs/>
          <w:color w:val="006DB7"/>
        </w:rPr>
        <w:t>ou</w:t>
      </w:r>
      <w:proofErr w:type="gramEnd"/>
      <w:r w:rsidRPr="00B33261">
        <w:rPr>
          <w:rFonts w:ascii="Arial Narrow" w:hAnsi="Arial Narrow"/>
          <w:color w:val="006DB7"/>
        </w:rPr>
        <w:t xml:space="preserve"> </w:t>
      </w:r>
      <w:r w:rsidRPr="00E93AA7">
        <w:rPr>
          <w:rFonts w:ascii="Arial Narrow" w:hAnsi="Arial Narrow"/>
          <w:b/>
          <w:bCs/>
          <w:caps/>
        </w:rPr>
        <w:t>Anodisation</w:t>
      </w:r>
      <w:bookmarkEnd w:id="14"/>
    </w:p>
    <w:bookmarkEnd w:id="15"/>
    <w:p w14:paraId="4D00B490" w14:textId="77777777" w:rsidR="00C37C91" w:rsidRPr="006111F5" w:rsidRDefault="00C37C91" w:rsidP="006111F5">
      <w:pPr>
        <w:jc w:val="both"/>
        <w:rPr>
          <w:rFonts w:ascii="Arial Narrow" w:eastAsia="Times New Roman" w:hAnsi="Arial Narrow" w:cs="Arial"/>
          <w:lang w:eastAsia="en-US"/>
        </w:rPr>
      </w:pPr>
      <w:r w:rsidRPr="006111F5">
        <w:rPr>
          <w:rFonts w:ascii="Arial Narrow" w:eastAsia="Times New Roman" w:hAnsi="Arial Narrow" w:cs="Arial"/>
          <w:lang w:eastAsia="en-US"/>
        </w:rPr>
        <w:t>Les profilés recevront une couche d’anodisation de classe 20 (20 microns).</w:t>
      </w:r>
    </w:p>
    <w:p w14:paraId="2F1BCDCF" w14:textId="77777777" w:rsidR="00C37C91" w:rsidRPr="006111F5" w:rsidRDefault="00C37C91" w:rsidP="006111F5">
      <w:pPr>
        <w:jc w:val="both"/>
        <w:rPr>
          <w:rFonts w:ascii="Arial Narrow" w:eastAsia="Times New Roman" w:hAnsi="Arial Narrow" w:cs="Arial"/>
          <w:b/>
          <w:lang w:eastAsia="en-US"/>
        </w:rPr>
      </w:pPr>
      <w:r w:rsidRPr="006111F5">
        <w:rPr>
          <w:rFonts w:ascii="Arial Narrow" w:eastAsia="Times New Roman" w:hAnsi="Arial Narrow" w:cs="Arial"/>
          <w:lang w:eastAsia="en-US"/>
        </w:rPr>
        <w:t xml:space="preserve">La coloration sera réalisée suivant le procédé électrolytique (pigments métallique) de type…. Ce traitement de surface justifiera du label </w:t>
      </w:r>
      <w:proofErr w:type="spellStart"/>
      <w:r w:rsidRPr="006111F5">
        <w:rPr>
          <w:rFonts w:ascii="Arial Narrow" w:eastAsia="Times New Roman" w:hAnsi="Arial Narrow" w:cs="Arial"/>
          <w:lang w:eastAsia="en-US"/>
        </w:rPr>
        <w:t>Qualanod</w:t>
      </w:r>
      <w:proofErr w:type="spellEnd"/>
      <w:r w:rsidRPr="006111F5">
        <w:rPr>
          <w:rFonts w:ascii="Arial Narrow" w:eastAsia="Times New Roman" w:hAnsi="Arial Narrow" w:cs="Arial"/>
          <w:lang w:eastAsia="en-US"/>
        </w:rPr>
        <w:t>.</w:t>
      </w:r>
    </w:p>
    <w:p w14:paraId="58B33B57" w14:textId="77777777" w:rsidR="00885B15" w:rsidRPr="006111F5" w:rsidRDefault="00885B15" w:rsidP="006111F5">
      <w:pPr>
        <w:jc w:val="both"/>
        <w:rPr>
          <w:rFonts w:ascii="Arial Narrow" w:hAnsi="Arial Narrow" w:cs="Arial"/>
        </w:rPr>
      </w:pPr>
    </w:p>
    <w:p w14:paraId="6EF85AD5" w14:textId="77777777" w:rsidR="00587C6D" w:rsidRPr="006111F5" w:rsidRDefault="006111F5" w:rsidP="006111F5">
      <w:pPr>
        <w:pStyle w:val="Paragraphedeliste"/>
        <w:numPr>
          <w:ilvl w:val="0"/>
          <w:numId w:val="23"/>
        </w:numPr>
        <w:spacing w:before="120" w:after="120"/>
        <w:ind w:left="357" w:hanging="357"/>
        <w:rPr>
          <w:rFonts w:ascii="Arial Narrow" w:hAnsi="Arial Narrow"/>
          <w:b/>
          <w:bCs/>
          <w:caps/>
          <w:sz w:val="28"/>
          <w:szCs w:val="28"/>
        </w:rPr>
      </w:pPr>
      <w:bookmarkStart w:id="16" w:name="_Hlk62466416"/>
      <w:bookmarkStart w:id="17" w:name="_Hlk62464121"/>
      <w:proofErr w:type="gramStart"/>
      <w:r w:rsidRPr="005E4B08">
        <w:rPr>
          <w:rFonts w:ascii="Arial Narrow" w:hAnsi="Arial Narrow"/>
          <w:b/>
          <w:bCs/>
          <w:caps/>
          <w:sz w:val="28"/>
          <w:szCs w:val="28"/>
        </w:rPr>
        <w:t>REMPLISSAGE</w:t>
      </w:r>
      <w:r>
        <w:rPr>
          <w:rFonts w:ascii="Arial Narrow" w:hAnsi="Arial Narrow"/>
          <w:b/>
          <w:bCs/>
          <w:caps/>
          <w:sz w:val="28"/>
          <w:szCs w:val="28"/>
        </w:rPr>
        <w:t> </w:t>
      </w:r>
      <w:bookmarkEnd w:id="16"/>
      <w:r>
        <w:rPr>
          <w:rFonts w:ascii="Arial Narrow" w:hAnsi="Arial Narrow"/>
          <w:b/>
          <w:bCs/>
          <w:caps/>
          <w:sz w:val="28"/>
          <w:szCs w:val="28"/>
        </w:rPr>
        <w:t>:</w:t>
      </w:r>
      <w:bookmarkEnd w:id="17"/>
      <w:proofErr w:type="gramEnd"/>
    </w:p>
    <w:p w14:paraId="48C1A29A" w14:textId="77777777" w:rsidR="006111F5" w:rsidRDefault="00906A8D" w:rsidP="006111F5">
      <w:pPr>
        <w:tabs>
          <w:tab w:val="left" w:pos="5580"/>
        </w:tabs>
        <w:jc w:val="both"/>
        <w:rPr>
          <w:rFonts w:ascii="Arial Narrow" w:eastAsia="Times New Roman" w:hAnsi="Arial Narrow" w:cs="Arial"/>
          <w:lang w:eastAsia="en-US"/>
        </w:rPr>
      </w:pPr>
      <w:r w:rsidRPr="006111F5">
        <w:rPr>
          <w:rFonts w:ascii="Arial Narrow" w:hAnsi="Arial Narrow" w:cs="Arial"/>
          <w:b/>
          <w:bCs/>
        </w:rPr>
        <w:t>Choix du vitrage EI30 à valider par avis de chantier auprès d’un laboratoire agréé</w:t>
      </w:r>
      <w:r w:rsidRPr="006111F5">
        <w:rPr>
          <w:rFonts w:ascii="Arial Narrow" w:hAnsi="Arial Narrow" w:cs="Arial"/>
        </w:rPr>
        <w:t xml:space="preserve">, sur la base du PV EI60 </w:t>
      </w:r>
      <w:r w:rsidRPr="006111F5">
        <w:rPr>
          <w:rFonts w:ascii="Arial Narrow" w:eastAsia="Times New Roman" w:hAnsi="Arial Narrow" w:cs="Arial"/>
          <w:lang w:eastAsia="en-US"/>
        </w:rPr>
        <w:t xml:space="preserve">EFR-18-000082 (partenaire </w:t>
      </w:r>
      <w:proofErr w:type="spellStart"/>
      <w:r w:rsidRPr="006111F5">
        <w:rPr>
          <w:rFonts w:ascii="Arial Narrow" w:eastAsia="Times New Roman" w:hAnsi="Arial Narrow" w:cs="Arial"/>
          <w:lang w:eastAsia="en-US"/>
        </w:rPr>
        <w:t>Vetrotech</w:t>
      </w:r>
      <w:proofErr w:type="spellEnd"/>
      <w:r w:rsidRPr="006111F5">
        <w:rPr>
          <w:rFonts w:ascii="Arial Narrow" w:eastAsia="Times New Roman" w:hAnsi="Arial Narrow" w:cs="Arial"/>
          <w:lang w:eastAsia="en-US"/>
        </w:rPr>
        <w:t xml:space="preserve">) </w:t>
      </w:r>
      <w:r w:rsidRPr="006111F5">
        <w:rPr>
          <w:rFonts w:ascii="Arial Narrow" w:eastAsia="Times New Roman" w:hAnsi="Arial Narrow" w:cs="Arial"/>
          <w:b/>
          <w:lang w:eastAsia="en-US"/>
        </w:rPr>
        <w:t>ou</w:t>
      </w:r>
      <w:r w:rsidRPr="006111F5">
        <w:rPr>
          <w:rFonts w:ascii="Arial Narrow" w:eastAsia="Times New Roman" w:hAnsi="Arial Narrow" w:cs="Arial"/>
          <w:lang w:eastAsia="en-US"/>
        </w:rPr>
        <w:t xml:space="preserve"> EFR-18-000081 (partenaire AGC) de chez Technal</w:t>
      </w:r>
    </w:p>
    <w:p w14:paraId="4787C649" w14:textId="77777777" w:rsidR="00906A8D" w:rsidRDefault="00906A8D" w:rsidP="006111F5">
      <w:pPr>
        <w:tabs>
          <w:tab w:val="left" w:pos="5580"/>
        </w:tabs>
        <w:jc w:val="both"/>
        <w:rPr>
          <w:rFonts w:ascii="Arial Narrow" w:hAnsi="Arial Narrow" w:cs="Arial"/>
        </w:rPr>
      </w:pPr>
      <w:r w:rsidRPr="006111F5">
        <w:rPr>
          <w:rFonts w:ascii="Arial Narrow" w:hAnsi="Arial Narrow" w:cs="Arial"/>
        </w:rPr>
        <w:t xml:space="preserve"> </w:t>
      </w:r>
    </w:p>
    <w:p w14:paraId="3ECEBE47" w14:textId="77777777" w:rsidR="00A75E91" w:rsidRPr="006111F5" w:rsidRDefault="006111F5" w:rsidP="006111F5">
      <w:pPr>
        <w:pStyle w:val="Paragraphedeliste"/>
        <w:numPr>
          <w:ilvl w:val="0"/>
          <w:numId w:val="23"/>
        </w:numPr>
        <w:spacing w:before="120" w:after="120"/>
        <w:ind w:left="357" w:hanging="357"/>
        <w:rPr>
          <w:rFonts w:ascii="Arial Narrow" w:hAnsi="Arial Narrow"/>
          <w:b/>
          <w:bCs/>
          <w:caps/>
          <w:sz w:val="28"/>
          <w:szCs w:val="28"/>
          <w:lang w:val="fr-FR"/>
        </w:rPr>
      </w:pPr>
      <w:r w:rsidRPr="006111F5">
        <w:rPr>
          <w:rFonts w:ascii="Arial Narrow" w:hAnsi="Arial Narrow"/>
          <w:b/>
          <w:bCs/>
          <w:caps/>
          <w:sz w:val="28"/>
          <w:szCs w:val="28"/>
          <w:lang w:val="fr-FR"/>
        </w:rPr>
        <w:t>encadrement, fixation support et calfeutrement :</w:t>
      </w:r>
    </w:p>
    <w:p w14:paraId="1C6688E1" w14:textId="77777777" w:rsidR="00E221D6" w:rsidRPr="006111F5" w:rsidRDefault="00E221D6" w:rsidP="006111F5">
      <w:pPr>
        <w:tabs>
          <w:tab w:val="left" w:pos="5580"/>
        </w:tabs>
        <w:jc w:val="both"/>
        <w:rPr>
          <w:rFonts w:ascii="Arial Narrow" w:hAnsi="Arial Narrow" w:cs="Arial"/>
        </w:rPr>
      </w:pPr>
      <w:r w:rsidRPr="006111F5">
        <w:rPr>
          <w:rFonts w:ascii="Arial Narrow" w:hAnsi="Arial Narrow" w:cs="Arial"/>
        </w:rPr>
        <w:t>La façade sera fixée en nez de dalle sur du béton armé de masse volumique supérieure à 2200kg/m3 et d’épaisseur supérieur à 200mm, par l’intermédiaire d’un système d’étrier de dimensionnement et composition conforme au PV de référence. Les montants aluminium seront positionnés à l’intérieur de ces étriers par l’intermédiaire de trou oblong permettant la dilatation.</w:t>
      </w:r>
    </w:p>
    <w:p w14:paraId="249DE679" w14:textId="77777777" w:rsidR="00E221D6" w:rsidRDefault="00E221D6" w:rsidP="006111F5">
      <w:pPr>
        <w:tabs>
          <w:tab w:val="left" w:pos="5580"/>
        </w:tabs>
        <w:jc w:val="both"/>
        <w:rPr>
          <w:rFonts w:ascii="Arial Narrow" w:hAnsi="Arial Narrow" w:cs="Arial"/>
        </w:rPr>
      </w:pPr>
      <w:r w:rsidRPr="006111F5">
        <w:rPr>
          <w:rFonts w:ascii="Arial Narrow" w:hAnsi="Arial Narrow" w:cs="Arial"/>
        </w:rPr>
        <w:t>En périphérie, l’étanchéité sera réalisé</w:t>
      </w:r>
      <w:r w:rsidR="00D30A08" w:rsidRPr="006111F5">
        <w:rPr>
          <w:rFonts w:ascii="Arial Narrow" w:hAnsi="Arial Narrow" w:cs="Arial"/>
        </w:rPr>
        <w:t>e</w:t>
      </w:r>
      <w:r w:rsidRPr="006111F5">
        <w:rPr>
          <w:rFonts w:ascii="Arial Narrow" w:hAnsi="Arial Narrow" w:cs="Arial"/>
        </w:rPr>
        <w:t xml:space="preserve"> par bourrage de laine de roche de masse volumique de 80kg/m3 et plaques de plâtre BA 15 spéciale feu et tôlerie de finition.</w:t>
      </w:r>
    </w:p>
    <w:p w14:paraId="589F756A" w14:textId="77777777" w:rsidR="006111F5" w:rsidRDefault="006111F5" w:rsidP="006111F5">
      <w:pPr>
        <w:tabs>
          <w:tab w:val="left" w:pos="5580"/>
        </w:tabs>
        <w:jc w:val="both"/>
        <w:rPr>
          <w:rFonts w:ascii="Arial Narrow" w:hAnsi="Arial Narrow" w:cs="Arial"/>
        </w:rPr>
      </w:pPr>
    </w:p>
    <w:p w14:paraId="78684BF4" w14:textId="3F80C971" w:rsidR="00587C6D" w:rsidRPr="006111F5" w:rsidRDefault="006111F5" w:rsidP="006111F5">
      <w:pPr>
        <w:pStyle w:val="Paragraphedeliste"/>
        <w:numPr>
          <w:ilvl w:val="0"/>
          <w:numId w:val="23"/>
        </w:numPr>
        <w:spacing w:before="120" w:after="120"/>
        <w:ind w:left="357" w:hanging="357"/>
        <w:rPr>
          <w:rFonts w:ascii="Arial Narrow" w:hAnsi="Arial Narrow"/>
          <w:b/>
          <w:bCs/>
          <w:caps/>
          <w:sz w:val="28"/>
          <w:szCs w:val="28"/>
        </w:rPr>
      </w:pPr>
      <w:r>
        <w:rPr>
          <w:rFonts w:ascii="Arial Narrow" w:hAnsi="Arial Narrow"/>
          <w:b/>
          <w:bCs/>
          <w:caps/>
          <w:sz w:val="28"/>
          <w:szCs w:val="28"/>
        </w:rPr>
        <w:t>avi</w:t>
      </w:r>
      <w:r w:rsidR="009E583F">
        <w:rPr>
          <w:rFonts w:ascii="Arial Narrow" w:hAnsi="Arial Narrow"/>
          <w:b/>
          <w:bCs/>
          <w:caps/>
          <w:sz w:val="28"/>
          <w:szCs w:val="28"/>
        </w:rPr>
        <w:t>s</w:t>
      </w:r>
      <w:r>
        <w:rPr>
          <w:rFonts w:ascii="Arial Narrow" w:hAnsi="Arial Narrow"/>
          <w:b/>
          <w:bCs/>
          <w:caps/>
          <w:sz w:val="28"/>
          <w:szCs w:val="28"/>
        </w:rPr>
        <w:t xml:space="preserve"> de </w:t>
      </w:r>
      <w:proofErr w:type="gramStart"/>
      <w:r>
        <w:rPr>
          <w:rFonts w:ascii="Arial Narrow" w:hAnsi="Arial Narrow"/>
          <w:b/>
          <w:bCs/>
          <w:caps/>
          <w:sz w:val="28"/>
          <w:szCs w:val="28"/>
        </w:rPr>
        <w:t>chantier :</w:t>
      </w:r>
      <w:proofErr w:type="gramEnd"/>
    </w:p>
    <w:p w14:paraId="5436D7C9" w14:textId="77777777" w:rsidR="00587C6D" w:rsidRPr="006111F5" w:rsidRDefault="00587C6D" w:rsidP="006111F5">
      <w:pPr>
        <w:tabs>
          <w:tab w:val="left" w:pos="5580"/>
        </w:tabs>
        <w:jc w:val="both"/>
        <w:rPr>
          <w:rFonts w:ascii="Arial Narrow" w:hAnsi="Arial Narrow" w:cs="Arial"/>
        </w:rPr>
      </w:pPr>
      <w:r w:rsidRPr="006111F5">
        <w:rPr>
          <w:rFonts w:ascii="Arial Narrow" w:hAnsi="Arial Narrow" w:cs="Arial"/>
          <w:b/>
        </w:rPr>
        <w:t>Si nécessaire</w:t>
      </w:r>
      <w:r w:rsidRPr="006111F5">
        <w:rPr>
          <w:rFonts w:ascii="Arial Narrow" w:hAnsi="Arial Narrow" w:cs="Arial"/>
        </w:rPr>
        <w:t xml:space="preserve">, l’’entreprise prévoira dans son offre le coût inhérent à une procédure d’avis de chantier. </w:t>
      </w:r>
    </w:p>
    <w:p w14:paraId="57011582" w14:textId="77777777" w:rsidR="00587C6D" w:rsidRPr="006111F5" w:rsidRDefault="00587C6D" w:rsidP="006111F5">
      <w:pPr>
        <w:tabs>
          <w:tab w:val="left" w:pos="5580"/>
        </w:tabs>
        <w:jc w:val="both"/>
        <w:rPr>
          <w:rFonts w:ascii="Arial Narrow" w:hAnsi="Arial Narrow" w:cs="Arial"/>
        </w:rPr>
      </w:pPr>
      <w:r w:rsidRPr="006111F5">
        <w:rPr>
          <w:rFonts w:ascii="Arial Narrow" w:hAnsi="Arial Narrow" w:cs="Arial"/>
        </w:rPr>
        <w:t>Pour rappel, toute modification de réalisation par rapport au PV de référence (modification dimensionnelle, de remplissage, de support, de fixation, etc…) nécessite d’obtenir une autorisation par avis de chantier auprès d’un laboratoire agréé par le ministère de l’intérieur.</w:t>
      </w:r>
    </w:p>
    <w:p w14:paraId="5FA2EDBF" w14:textId="77777777" w:rsidR="00CB725B" w:rsidRPr="006111F5" w:rsidRDefault="00CB725B" w:rsidP="006111F5">
      <w:pPr>
        <w:jc w:val="both"/>
        <w:rPr>
          <w:rFonts w:ascii="Arial Narrow" w:hAnsi="Arial Narrow" w:cs="Arial"/>
          <w:bCs/>
          <w:u w:val="single"/>
        </w:rPr>
      </w:pPr>
    </w:p>
    <w:p w14:paraId="0887AA35" w14:textId="77777777" w:rsidR="00916AA3" w:rsidRPr="006111F5" w:rsidRDefault="006111F5" w:rsidP="006111F5">
      <w:pPr>
        <w:pStyle w:val="Paragraphedeliste"/>
        <w:numPr>
          <w:ilvl w:val="0"/>
          <w:numId w:val="23"/>
        </w:numPr>
        <w:spacing w:before="120" w:after="120"/>
        <w:ind w:left="357" w:hanging="357"/>
        <w:rPr>
          <w:rFonts w:ascii="Arial Narrow" w:hAnsi="Arial Narrow"/>
          <w:b/>
          <w:bCs/>
          <w:caps/>
          <w:sz w:val="28"/>
          <w:szCs w:val="28"/>
        </w:rPr>
      </w:pPr>
      <w:proofErr w:type="gramStart"/>
      <w:r>
        <w:rPr>
          <w:rFonts w:ascii="Arial Narrow" w:hAnsi="Arial Narrow"/>
          <w:b/>
          <w:bCs/>
          <w:caps/>
          <w:sz w:val="28"/>
          <w:szCs w:val="28"/>
        </w:rPr>
        <w:t>performances :</w:t>
      </w:r>
      <w:proofErr w:type="gramEnd"/>
    </w:p>
    <w:p w14:paraId="5799635B" w14:textId="77777777" w:rsidR="00E221D6" w:rsidRPr="006111F5" w:rsidRDefault="006111F5" w:rsidP="006111F5">
      <w:pPr>
        <w:tabs>
          <w:tab w:val="left" w:pos="5580"/>
        </w:tabs>
        <w:jc w:val="both"/>
        <w:rPr>
          <w:rFonts w:ascii="Arial Narrow" w:hAnsi="Arial Narrow" w:cs="Arial"/>
        </w:rPr>
      </w:pPr>
      <w:r w:rsidRPr="006111F5">
        <w:rPr>
          <w:rFonts w:ascii="Arial Narrow" w:hAnsi="Arial Narrow" w:cs="Arial"/>
          <w:b/>
          <w:bCs/>
          <w:color w:val="006DB7"/>
        </w:rPr>
        <w:t>/</w:t>
      </w:r>
      <w:r w:rsidRPr="006111F5">
        <w:rPr>
          <w:rFonts w:ascii="Arial Narrow" w:hAnsi="Arial Narrow" w:cs="Arial"/>
          <w:b/>
          <w:bCs/>
        </w:rPr>
        <w:t xml:space="preserve"> </w:t>
      </w:r>
      <w:r w:rsidR="00E221D6" w:rsidRPr="006111F5">
        <w:rPr>
          <w:rFonts w:ascii="Arial Narrow" w:hAnsi="Arial Narrow" w:cs="Arial"/>
          <w:b/>
          <w:bCs/>
        </w:rPr>
        <w:t>Resistance au feu</w:t>
      </w:r>
      <w:r w:rsidR="00E221D6" w:rsidRPr="006111F5">
        <w:rPr>
          <w:rFonts w:ascii="Arial Narrow" w:hAnsi="Arial Narrow" w:cs="Arial"/>
        </w:rPr>
        <w:t xml:space="preserve"> : Menuiseries justifiant d’un classement de type </w:t>
      </w:r>
      <w:r w:rsidR="009445E5" w:rsidRPr="006111F5">
        <w:rPr>
          <w:rFonts w:ascii="Arial Narrow" w:hAnsi="Arial Narrow" w:cs="Arial"/>
        </w:rPr>
        <w:t>EI</w:t>
      </w:r>
      <w:r w:rsidR="0000222E" w:rsidRPr="006111F5">
        <w:rPr>
          <w:rFonts w:ascii="Arial Narrow" w:hAnsi="Arial Narrow" w:cs="Arial"/>
        </w:rPr>
        <w:t>3</w:t>
      </w:r>
      <w:r w:rsidR="009445E5" w:rsidRPr="006111F5">
        <w:rPr>
          <w:rFonts w:ascii="Arial Narrow" w:hAnsi="Arial Narrow" w:cs="Arial"/>
        </w:rPr>
        <w:t>0</w:t>
      </w:r>
    </w:p>
    <w:p w14:paraId="32858B6D" w14:textId="77777777" w:rsidR="00DF0C32" w:rsidRPr="006111F5" w:rsidRDefault="00DF0C32" w:rsidP="006111F5">
      <w:pPr>
        <w:tabs>
          <w:tab w:val="left" w:pos="5580"/>
        </w:tabs>
        <w:jc w:val="both"/>
        <w:rPr>
          <w:rFonts w:ascii="Arial Narrow" w:hAnsi="Arial Narrow" w:cs="Arial"/>
        </w:rPr>
      </w:pPr>
    </w:p>
    <w:p w14:paraId="4842A79E" w14:textId="77777777" w:rsidR="00DF0C32" w:rsidRPr="006111F5" w:rsidRDefault="00DF0C32" w:rsidP="006111F5">
      <w:pPr>
        <w:tabs>
          <w:tab w:val="left" w:pos="5580"/>
        </w:tabs>
        <w:jc w:val="both"/>
        <w:rPr>
          <w:rFonts w:ascii="Arial Narrow" w:hAnsi="Arial Narrow" w:cs="Arial"/>
        </w:rPr>
      </w:pPr>
    </w:p>
    <w:p w14:paraId="40253C21" w14:textId="77777777" w:rsidR="00A5701F" w:rsidRPr="006111F5" w:rsidRDefault="00A5701F" w:rsidP="006111F5">
      <w:pPr>
        <w:tabs>
          <w:tab w:val="left" w:pos="5580"/>
        </w:tabs>
        <w:jc w:val="both"/>
        <w:rPr>
          <w:rFonts w:ascii="Arial Narrow" w:hAnsi="Arial Narrow" w:cs="Arial"/>
        </w:rPr>
      </w:pPr>
    </w:p>
    <w:p w14:paraId="6F808EC2" w14:textId="77777777" w:rsidR="00A5701F" w:rsidRPr="006111F5" w:rsidRDefault="00A5701F" w:rsidP="006111F5">
      <w:pPr>
        <w:tabs>
          <w:tab w:val="left" w:pos="5580"/>
        </w:tabs>
        <w:jc w:val="both"/>
        <w:rPr>
          <w:rFonts w:ascii="Arial Narrow" w:hAnsi="Arial Narrow" w:cs="Arial"/>
        </w:rPr>
      </w:pPr>
    </w:p>
    <w:p w14:paraId="31F1A156" w14:textId="77777777" w:rsidR="00A5701F" w:rsidRPr="006111F5" w:rsidRDefault="00A5701F" w:rsidP="006111F5">
      <w:pPr>
        <w:tabs>
          <w:tab w:val="left" w:pos="5580"/>
        </w:tabs>
        <w:jc w:val="both"/>
        <w:rPr>
          <w:rFonts w:ascii="Arial Narrow" w:hAnsi="Arial Narrow" w:cs="Arial"/>
        </w:rPr>
      </w:pPr>
    </w:p>
    <w:p w14:paraId="1DC739A2" w14:textId="77777777" w:rsidR="00A5701F" w:rsidRPr="006111F5" w:rsidRDefault="00A5701F" w:rsidP="006111F5">
      <w:pPr>
        <w:tabs>
          <w:tab w:val="left" w:pos="5580"/>
        </w:tabs>
        <w:jc w:val="both"/>
        <w:rPr>
          <w:rFonts w:ascii="Arial Narrow" w:hAnsi="Arial Narrow" w:cs="Arial"/>
        </w:rPr>
      </w:pPr>
    </w:p>
    <w:p w14:paraId="7EFACA13" w14:textId="77777777" w:rsidR="00A5701F" w:rsidRPr="006111F5" w:rsidRDefault="00A5701F" w:rsidP="006111F5">
      <w:pPr>
        <w:tabs>
          <w:tab w:val="left" w:pos="5580"/>
        </w:tabs>
        <w:jc w:val="both"/>
        <w:rPr>
          <w:rFonts w:ascii="Arial Narrow" w:hAnsi="Arial Narrow" w:cs="Arial"/>
        </w:rPr>
      </w:pPr>
    </w:p>
    <w:p w14:paraId="76272D04" w14:textId="77777777" w:rsidR="00A5701F" w:rsidRPr="006111F5" w:rsidRDefault="00A5701F" w:rsidP="006111F5">
      <w:pPr>
        <w:tabs>
          <w:tab w:val="left" w:pos="5580"/>
        </w:tabs>
        <w:jc w:val="both"/>
        <w:rPr>
          <w:rFonts w:ascii="Arial Narrow" w:hAnsi="Arial Narrow" w:cs="Arial"/>
        </w:rPr>
      </w:pPr>
    </w:p>
    <w:p w14:paraId="57F6E4DE" w14:textId="77777777" w:rsidR="00A5701F" w:rsidRPr="006111F5" w:rsidRDefault="00A5701F" w:rsidP="006111F5">
      <w:pPr>
        <w:tabs>
          <w:tab w:val="left" w:pos="5580"/>
        </w:tabs>
        <w:jc w:val="both"/>
        <w:rPr>
          <w:rFonts w:ascii="Arial Narrow" w:hAnsi="Arial Narrow" w:cs="Arial"/>
        </w:rPr>
      </w:pPr>
    </w:p>
    <w:p w14:paraId="35B70093" w14:textId="77777777" w:rsidR="00F014E2" w:rsidRPr="006111F5" w:rsidRDefault="00F014E2" w:rsidP="006111F5">
      <w:pPr>
        <w:tabs>
          <w:tab w:val="left" w:pos="5580"/>
        </w:tabs>
        <w:jc w:val="both"/>
        <w:rPr>
          <w:rFonts w:ascii="Arial Narrow" w:hAnsi="Arial Narrow" w:cs="Arial"/>
        </w:rPr>
      </w:pPr>
    </w:p>
    <w:p w14:paraId="489DDEC5" w14:textId="77777777" w:rsidR="004236C9" w:rsidRPr="006111F5" w:rsidRDefault="004236C9" w:rsidP="006111F5">
      <w:pPr>
        <w:tabs>
          <w:tab w:val="left" w:pos="5580"/>
        </w:tabs>
        <w:jc w:val="center"/>
        <w:rPr>
          <w:rFonts w:ascii="Arial Narrow" w:hAnsi="Arial Narrow" w:cs="Arial"/>
          <w:sz w:val="20"/>
          <w:szCs w:val="20"/>
        </w:rPr>
      </w:pPr>
      <w:r w:rsidRPr="006111F5">
        <w:rPr>
          <w:rFonts w:ascii="Arial Narrow" w:hAnsi="Arial Narrow" w:cs="Arial"/>
          <w:sz w:val="20"/>
          <w:szCs w:val="20"/>
        </w:rPr>
        <w:t xml:space="preserve">Pour toutes informations complémentaires vous pouvez consulter notre site internet </w:t>
      </w:r>
      <w:hyperlink r:id="rId15" w:history="1">
        <w:r w:rsidRPr="006111F5">
          <w:rPr>
            <w:rStyle w:val="Lienhypertexte"/>
            <w:rFonts w:ascii="Arial Narrow" w:hAnsi="Arial Narrow" w:cs="Arial"/>
            <w:sz w:val="20"/>
            <w:szCs w:val="20"/>
          </w:rPr>
          <w:t>www.technal.com/</w:t>
        </w:r>
      </w:hyperlink>
    </w:p>
    <w:p w14:paraId="6B77FD76" w14:textId="77777777" w:rsidR="004236C9" w:rsidRPr="006111F5" w:rsidRDefault="004236C9" w:rsidP="006111F5">
      <w:pPr>
        <w:tabs>
          <w:tab w:val="left" w:pos="5580"/>
        </w:tabs>
        <w:jc w:val="center"/>
        <w:rPr>
          <w:rFonts w:ascii="Arial Narrow" w:hAnsi="Arial Narrow" w:cs="Arial"/>
          <w:sz w:val="20"/>
          <w:szCs w:val="20"/>
        </w:rPr>
      </w:pPr>
    </w:p>
    <w:p w14:paraId="75438629" w14:textId="77777777" w:rsidR="004236C9" w:rsidRPr="006111F5" w:rsidRDefault="004236C9" w:rsidP="006111F5">
      <w:pPr>
        <w:tabs>
          <w:tab w:val="left" w:pos="5580"/>
        </w:tabs>
        <w:jc w:val="center"/>
        <w:rPr>
          <w:rFonts w:ascii="Arial Narrow" w:hAnsi="Arial Narrow" w:cs="Arial"/>
          <w:sz w:val="20"/>
          <w:szCs w:val="20"/>
        </w:rPr>
      </w:pPr>
      <w:r w:rsidRPr="006111F5">
        <w:rPr>
          <w:rFonts w:ascii="Arial Narrow" w:hAnsi="Arial Narrow" w:cs="Arial"/>
          <w:sz w:val="20"/>
          <w:szCs w:val="20"/>
        </w:rPr>
        <w:t>Vous pouvez également contacter votre responsable prescription régionale :</w:t>
      </w:r>
    </w:p>
    <w:p w14:paraId="3A7EBB1F" w14:textId="77777777" w:rsidR="00A5701F" w:rsidRPr="006111F5" w:rsidRDefault="00A5701F" w:rsidP="006111F5">
      <w:pPr>
        <w:tabs>
          <w:tab w:val="left" w:pos="5580"/>
        </w:tabs>
        <w:jc w:val="both"/>
        <w:rPr>
          <w:rFonts w:ascii="Arial Narrow" w:hAnsi="Arial Narrow" w:cs="Arial"/>
        </w:rPr>
      </w:pPr>
    </w:p>
    <w:p w14:paraId="2ADD6137" w14:textId="5205220E" w:rsidR="00DF0C32" w:rsidRPr="006111F5" w:rsidRDefault="00603CEA" w:rsidP="00ED2BA5">
      <w:pPr>
        <w:tabs>
          <w:tab w:val="left" w:pos="5580"/>
        </w:tabs>
        <w:jc w:val="center"/>
        <w:rPr>
          <w:rFonts w:ascii="Arial Narrow" w:hAnsi="Arial Narrow" w:cs="Arial"/>
        </w:rPr>
      </w:pPr>
      <w:r>
        <w:rPr>
          <w:noProof/>
        </w:rPr>
        <w:drawing>
          <wp:inline distT="0" distB="0" distL="0" distR="0" wp14:anchorId="29F858B1" wp14:editId="4EAA50C9">
            <wp:extent cx="5158698" cy="4384894"/>
            <wp:effectExtent l="0" t="0" r="4445" b="0"/>
            <wp:docPr id="8" name="Image 8"/>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6">
                      <a:extLst>
                        <a:ext uri="{28A0092B-C50C-407E-A947-70E740481C1C}">
                          <a14:useLocalDpi xmlns:a14="http://schemas.microsoft.com/office/drawing/2010/main" val="0"/>
                        </a:ext>
                      </a:extLst>
                    </a:blip>
                    <a:stretch>
                      <a:fillRect/>
                    </a:stretch>
                  </pic:blipFill>
                  <pic:spPr>
                    <a:xfrm>
                      <a:off x="0" y="0"/>
                      <a:ext cx="5158698" cy="4384894"/>
                    </a:xfrm>
                    <a:prstGeom prst="rect">
                      <a:avLst/>
                    </a:prstGeom>
                  </pic:spPr>
                </pic:pic>
              </a:graphicData>
            </a:graphic>
          </wp:inline>
        </w:drawing>
      </w:r>
    </w:p>
    <w:p w14:paraId="09E7435D" w14:textId="0DC1364F" w:rsidR="004236C9" w:rsidRDefault="004236C9" w:rsidP="006111F5">
      <w:pPr>
        <w:tabs>
          <w:tab w:val="left" w:pos="5580"/>
        </w:tabs>
        <w:jc w:val="both"/>
        <w:rPr>
          <w:rFonts w:ascii="Arial Narrow" w:hAnsi="Arial Narrow" w:cs="Arial"/>
        </w:rPr>
      </w:pPr>
    </w:p>
    <w:p w14:paraId="484D349D" w14:textId="52E7DDD7" w:rsidR="00ED2BA5" w:rsidRPr="00ED2BA5" w:rsidRDefault="00ED2BA5" w:rsidP="00ED2BA5">
      <w:pPr>
        <w:rPr>
          <w:rFonts w:ascii="Arial Narrow" w:hAnsi="Arial Narrow" w:cs="Arial"/>
        </w:rPr>
      </w:pPr>
    </w:p>
    <w:p w14:paraId="243654E1" w14:textId="5362F20F" w:rsidR="00ED2BA5" w:rsidRPr="00ED2BA5" w:rsidRDefault="00ED2BA5" w:rsidP="00ED2BA5">
      <w:pPr>
        <w:rPr>
          <w:rFonts w:ascii="Arial Narrow" w:hAnsi="Arial Narrow" w:cs="Arial"/>
        </w:rPr>
      </w:pPr>
    </w:p>
    <w:p w14:paraId="15ED1DBE" w14:textId="449AB1E7" w:rsidR="00ED2BA5" w:rsidRPr="00ED2BA5" w:rsidRDefault="00ED2BA5" w:rsidP="00ED2BA5">
      <w:pPr>
        <w:rPr>
          <w:rFonts w:ascii="Arial Narrow" w:hAnsi="Arial Narrow" w:cs="Arial"/>
        </w:rPr>
      </w:pPr>
    </w:p>
    <w:p w14:paraId="7DA7C760" w14:textId="2898B3A0" w:rsidR="00ED2BA5" w:rsidRPr="00ED2BA5" w:rsidRDefault="00ED2BA5" w:rsidP="00ED2BA5">
      <w:pPr>
        <w:rPr>
          <w:rFonts w:ascii="Arial Narrow" w:hAnsi="Arial Narrow" w:cs="Arial"/>
        </w:rPr>
      </w:pPr>
    </w:p>
    <w:p w14:paraId="052FBD72" w14:textId="13837A5C" w:rsidR="00ED2BA5" w:rsidRPr="00ED2BA5" w:rsidRDefault="00ED2BA5" w:rsidP="00ED2BA5">
      <w:pPr>
        <w:rPr>
          <w:rFonts w:ascii="Arial Narrow" w:hAnsi="Arial Narrow" w:cs="Arial"/>
        </w:rPr>
      </w:pPr>
    </w:p>
    <w:p w14:paraId="35F9DAE3" w14:textId="4D4F0A89" w:rsidR="00ED2BA5" w:rsidRPr="00ED2BA5" w:rsidRDefault="00ED2BA5" w:rsidP="00ED2BA5">
      <w:pPr>
        <w:rPr>
          <w:rFonts w:ascii="Arial Narrow" w:hAnsi="Arial Narrow" w:cs="Arial"/>
        </w:rPr>
      </w:pPr>
    </w:p>
    <w:p w14:paraId="6C53FBF7" w14:textId="6CF61688" w:rsidR="00ED2BA5" w:rsidRPr="00ED2BA5" w:rsidRDefault="00ED2BA5" w:rsidP="00ED2BA5">
      <w:pPr>
        <w:rPr>
          <w:rFonts w:ascii="Arial Narrow" w:hAnsi="Arial Narrow" w:cs="Arial"/>
        </w:rPr>
      </w:pPr>
    </w:p>
    <w:p w14:paraId="37CB5D83" w14:textId="0FCF390B" w:rsidR="00ED2BA5" w:rsidRPr="00ED2BA5" w:rsidRDefault="00ED2BA5" w:rsidP="00ED2BA5">
      <w:pPr>
        <w:rPr>
          <w:rFonts w:ascii="Arial Narrow" w:hAnsi="Arial Narrow" w:cs="Arial"/>
        </w:rPr>
      </w:pPr>
    </w:p>
    <w:p w14:paraId="1BCC154B" w14:textId="7F599DDB" w:rsidR="00ED2BA5" w:rsidRPr="00ED2BA5" w:rsidRDefault="00ED2BA5" w:rsidP="00ED2BA5">
      <w:pPr>
        <w:rPr>
          <w:rFonts w:ascii="Arial Narrow" w:hAnsi="Arial Narrow" w:cs="Arial"/>
        </w:rPr>
      </w:pPr>
    </w:p>
    <w:p w14:paraId="2C09E2EE" w14:textId="12538E6B" w:rsidR="00ED2BA5" w:rsidRPr="00ED2BA5" w:rsidRDefault="00ED2BA5" w:rsidP="00ED2BA5">
      <w:pPr>
        <w:rPr>
          <w:rFonts w:ascii="Arial Narrow" w:hAnsi="Arial Narrow" w:cs="Arial"/>
        </w:rPr>
      </w:pPr>
    </w:p>
    <w:p w14:paraId="2A8B5D10" w14:textId="3F7DFF83" w:rsidR="00ED2BA5" w:rsidRPr="00ED2BA5" w:rsidRDefault="00ED2BA5" w:rsidP="00ED2BA5">
      <w:pPr>
        <w:rPr>
          <w:rFonts w:ascii="Arial Narrow" w:hAnsi="Arial Narrow" w:cs="Arial"/>
        </w:rPr>
      </w:pPr>
    </w:p>
    <w:p w14:paraId="5FC0101E" w14:textId="66372C55" w:rsidR="00ED2BA5" w:rsidRPr="00ED2BA5" w:rsidRDefault="00ED2BA5" w:rsidP="00ED2BA5">
      <w:pPr>
        <w:rPr>
          <w:rFonts w:ascii="Arial Narrow" w:hAnsi="Arial Narrow" w:cs="Arial"/>
        </w:rPr>
      </w:pPr>
    </w:p>
    <w:p w14:paraId="6DACA61F" w14:textId="136DED06" w:rsidR="00ED2BA5" w:rsidRPr="00ED2BA5" w:rsidRDefault="00ED2BA5" w:rsidP="00ED2BA5">
      <w:pPr>
        <w:rPr>
          <w:rFonts w:ascii="Arial Narrow" w:hAnsi="Arial Narrow" w:cs="Arial"/>
        </w:rPr>
      </w:pPr>
    </w:p>
    <w:p w14:paraId="7B2AB919" w14:textId="310BDD95" w:rsidR="00ED2BA5" w:rsidRPr="00ED2BA5" w:rsidRDefault="00ED2BA5" w:rsidP="00ED2BA5">
      <w:pPr>
        <w:rPr>
          <w:rFonts w:ascii="Arial Narrow" w:hAnsi="Arial Narrow" w:cs="Arial"/>
        </w:rPr>
      </w:pPr>
    </w:p>
    <w:p w14:paraId="2F406D61" w14:textId="55B0EA51" w:rsidR="00ED2BA5" w:rsidRPr="00ED2BA5" w:rsidRDefault="00ED2BA5" w:rsidP="00ED2BA5">
      <w:pPr>
        <w:rPr>
          <w:rFonts w:ascii="Arial Narrow" w:hAnsi="Arial Narrow" w:cs="Arial"/>
        </w:rPr>
      </w:pPr>
    </w:p>
    <w:p w14:paraId="7F1A1B96" w14:textId="27A1347E" w:rsidR="00ED2BA5" w:rsidRPr="00ED2BA5" w:rsidRDefault="00ED2BA5" w:rsidP="00ED2BA5">
      <w:pPr>
        <w:rPr>
          <w:rFonts w:ascii="Arial Narrow" w:hAnsi="Arial Narrow" w:cs="Arial"/>
        </w:rPr>
      </w:pPr>
    </w:p>
    <w:p w14:paraId="6E6787EF" w14:textId="14D6C494" w:rsidR="00ED2BA5" w:rsidRPr="00ED2BA5" w:rsidRDefault="00ED2BA5" w:rsidP="00ED2BA5">
      <w:pPr>
        <w:rPr>
          <w:rFonts w:ascii="Arial Narrow" w:hAnsi="Arial Narrow" w:cs="Arial"/>
        </w:rPr>
      </w:pPr>
    </w:p>
    <w:p w14:paraId="0E4012D9" w14:textId="02D6BAC6" w:rsidR="00ED2BA5" w:rsidRPr="00ED2BA5" w:rsidRDefault="00ED2BA5" w:rsidP="00ED2BA5">
      <w:pPr>
        <w:rPr>
          <w:rFonts w:ascii="Arial Narrow" w:hAnsi="Arial Narrow" w:cs="Arial"/>
        </w:rPr>
      </w:pPr>
    </w:p>
    <w:p w14:paraId="1C48C40E" w14:textId="18376378" w:rsidR="00ED2BA5" w:rsidRDefault="00ED2BA5" w:rsidP="00ED2BA5">
      <w:pPr>
        <w:rPr>
          <w:rFonts w:ascii="Arial Narrow" w:hAnsi="Arial Narrow" w:cs="Arial"/>
        </w:rPr>
      </w:pPr>
      <w:bookmarkStart w:id="18" w:name="_GoBack"/>
    </w:p>
    <w:p w14:paraId="4DD6AC82" w14:textId="570D60A8" w:rsidR="00ED2BA5" w:rsidRDefault="00ED2BA5" w:rsidP="00ED2BA5">
      <w:pPr>
        <w:rPr>
          <w:rFonts w:ascii="Arial Narrow" w:hAnsi="Arial Narrow" w:cs="Arial"/>
        </w:rPr>
      </w:pPr>
      <w:r>
        <w:rPr>
          <w:noProof/>
        </w:rPr>
        <mc:AlternateContent>
          <mc:Choice Requires="wps">
            <w:drawing>
              <wp:anchor distT="0" distB="0" distL="114300" distR="114300" simplePos="0" relativeHeight="251665920" behindDoc="0" locked="0" layoutInCell="1" allowOverlap="1" wp14:anchorId="78E4A62A" wp14:editId="06C998E5">
                <wp:simplePos x="0" y="0"/>
                <wp:positionH relativeFrom="column">
                  <wp:posOffset>-464820</wp:posOffset>
                </wp:positionH>
                <wp:positionV relativeFrom="paragraph">
                  <wp:posOffset>182245</wp:posOffset>
                </wp:positionV>
                <wp:extent cx="7559040" cy="1295400"/>
                <wp:effectExtent l="0" t="0" r="3810" b="0"/>
                <wp:wrapNone/>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9040" cy="1295400"/>
                        </a:xfrm>
                        <a:prstGeom prst="rect">
                          <a:avLst/>
                        </a:prstGeom>
                        <a:solidFill>
                          <a:srgbClr val="000000"/>
                        </a:solidFill>
                        <a:ln>
                          <a:noFill/>
                        </a:ln>
                        <a:effectLst/>
                        <a:extLst>
                          <a:ext uri="{91240B29-F687-4F45-9708-019B960494DF}">
                            <a14:hiddenLine xmlns:a14="http://schemas.microsoft.com/office/drawing/2010/main" w="38100">
                              <a:solidFill>
                                <a:srgbClr val="F2F2F2"/>
                              </a:solidFill>
                              <a:miter lim="800000"/>
                              <a:headEnd/>
                              <a:tailEnd/>
                            </a14:hiddenLine>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rot="0" vert="horz" wrap="square" lIns="91440" tIns="45720" rIns="91440" bIns="45720" anchor="t" anchorCtr="0" upright="1">
                        <a:noAutofit/>
                      </wps:bodyPr>
                    </wps:wsp>
                  </a:graphicData>
                </a:graphic>
              </wp:anchor>
            </w:drawing>
          </mc:Choice>
          <mc:Fallback>
            <w:pict>
              <v:rect w14:anchorId="0E7C7805" id="Rectangle 28" o:spid="_x0000_s1026" style="position:absolute;margin-left:-36.6pt;margin-top:14.35pt;width:595.2pt;height:102pt;z-index:2516659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shWBQMAAFkGAAAOAAAAZHJzL2Uyb0RvYy54bWysVduO0zAQfUfiHyy/Z3Np2ly06artNghp&#10;gRUL4tmNncYisYPtNrsg/p2x03Zb4AEBjRR54vH4nDOXXt88di3aM6W5FAUOrwKMmKgk5WJb4I8f&#10;Si/FSBsiKGmlYAV+YhrfzF++uB76nEWykS1lCkEQofOhL3BjTJ/7vq4a1hF9JXsmYLOWqiMGTLX1&#10;qSIDRO9aPwqCmT9IRXslK6Y1fL0dN/Hcxa9rVpl3da2ZQW2BAZtxb+XeG/v259ck3yrSN7w6wCB/&#10;gaIjXMClp1C3xBC0U/yXUB2vlNSyNleV7HxZ17xijgOwCYOf2Dw0pGeOC4ij+5NM+v+Frd7u7xXi&#10;tMARZEqQDnL0HlQjYtsyBN9AoKHXOfg99PfKUtT9naw+ayTkqgE3tlBKDg0jFGCF1t+/OGANDUfR&#10;ZngjKYQnOyOdVo+16mxAUAE9upQ8nVLCHg2q4GMynWZBDJmrYC+MsmkcuKT5JD8e75U2r5jskF0U&#10;WAF6F57s77SxcEh+dHHwZctpydvWGWq7WbUK7YmtD/dzDIDluVsrrLOQ9tgYcfzCXIWN15AcMMPS&#10;elr0LvvfsjCKg2WUeeUsTby4jKdelgSpF4TZMpsFcRbflt8t3DDOG04pE3dcsGMlhvGfZfrQE2MN&#10;uVpEQ4EnaQhiOZrnZPQ55zKyz+84d9xAZ7a8K3B6EobkNtFrQUEFkhvC23HtX+J3ooMIl1osymmQ&#10;xJPUS5LpxIsn68BbpuXKW6zC2SxZL1fLdXipxdrpq/9dDgfkmCxryB2we2jogCi3VROlkwwagHKY&#10;DZM0mAVZghFptzDUKqMwUtJ84qZxHWmL1Ma4EDIp7TMWXts3ZCypqVXuqO6ou9PmdP2o1DOyMyEP&#10;5J+1hEI+lphrMdtVY3duJH2CDgOQFpudx7BopPqK0QCzrcD6y44ohlH7WkCXZmFsW8o4I54mERjq&#10;fGdzvkNEBaEKbEAQt1yZcYDuesW3DdwUOtpCLqCza+56znb9iArwWwPml2NymLV2QJ7bzuv5H2H+&#10;AwAA//8DAFBLAwQUAAYACAAAACEABpYq6eEAAAALAQAADwAAAGRycy9kb3ducmV2LnhtbEyPTU/D&#10;MAyG70j8h8hI3Lb0Q6JTaTohtF04INYhwW5eY9qKxilNunX/nuwER79+9PpxsZ5NL040us6ygngZ&#10;gSCure64UfC+3y5WIJxH1thbJgUXcrAub28KzLU9845OlW9EKGGXo4LW+yGX0tUtGXRLOxCH3Zcd&#10;Dfowjo3UI55DuellEkUP0mDH4UKLAz23VH9Xk1HQ7F4Te3ibti+f8WZzqfTHzwFTpe7v5qdHEJ5m&#10;/wfDVT+oQxmcjnZi7USvYJGlSUAVJKsMxBWI4ywkx5CkSQayLOT/H8pfAAAA//8DAFBLAQItABQA&#10;BgAIAAAAIQC2gziS/gAAAOEBAAATAAAAAAAAAAAAAAAAAAAAAABbQ29udGVudF9UeXBlc10ueG1s&#10;UEsBAi0AFAAGAAgAAAAhADj9If/WAAAAlAEAAAsAAAAAAAAAAAAAAAAALwEAAF9yZWxzLy5yZWxz&#10;UEsBAi0AFAAGAAgAAAAhAC+OyFYFAwAAWQYAAA4AAAAAAAAAAAAAAAAALgIAAGRycy9lMm9Eb2Mu&#10;eG1sUEsBAi0AFAAGAAgAAAAhAAaWKunhAAAACwEAAA8AAAAAAAAAAAAAAAAAXwUAAGRycy9kb3du&#10;cmV2LnhtbFBLBQYAAAAABAAEAPMAAABtBgAAAAA=&#10;" fillcolor="black" stroked="f" strokecolor="#f2f2f2" strokeweight="3pt">
                <v:shadow color="#7f7f7f" opacity=".5" offset="1pt"/>
              </v:rect>
            </w:pict>
          </mc:Fallback>
        </mc:AlternateContent>
      </w:r>
    </w:p>
    <w:p w14:paraId="2FF5765C" w14:textId="3741FCD3" w:rsidR="00ED2BA5" w:rsidRPr="00ED2BA5" w:rsidRDefault="00ED2BA5" w:rsidP="00ED2BA5">
      <w:pPr>
        <w:tabs>
          <w:tab w:val="left" w:pos="2388"/>
        </w:tabs>
        <w:rPr>
          <w:rFonts w:ascii="Arial Narrow" w:hAnsi="Arial Narrow" w:cs="Arial"/>
        </w:rPr>
      </w:pPr>
      <w:r>
        <w:rPr>
          <w:noProof/>
        </w:rPr>
        <w:drawing>
          <wp:anchor distT="0" distB="0" distL="114300" distR="114300" simplePos="0" relativeHeight="251666944" behindDoc="0" locked="0" layoutInCell="1" allowOverlap="1" wp14:anchorId="63E0E3D2" wp14:editId="05AF90AE">
            <wp:simplePos x="0" y="0"/>
            <wp:positionH relativeFrom="column">
              <wp:posOffset>3007360</wp:posOffset>
            </wp:positionH>
            <wp:positionV relativeFrom="paragraph">
              <wp:posOffset>152400</wp:posOffset>
            </wp:positionV>
            <wp:extent cx="609600" cy="897890"/>
            <wp:effectExtent l="0" t="0" r="0" b="0"/>
            <wp:wrapNone/>
            <wp:docPr id="29" name="Image 29"/>
            <wp:cNvGraphicFramePr/>
            <a:graphic xmlns:a="http://schemas.openxmlformats.org/drawingml/2006/main">
              <a:graphicData uri="http://schemas.openxmlformats.org/drawingml/2006/picture">
                <pic:pic xmlns:pic="http://schemas.openxmlformats.org/drawingml/2006/picture">
                  <pic:nvPicPr>
                    <pic:cNvPr id="29" name="Image 29"/>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09600" cy="897890"/>
                    </a:xfrm>
                    <a:prstGeom prst="rect">
                      <a:avLst/>
                    </a:prstGeom>
                    <a:noFill/>
                  </pic:spPr>
                </pic:pic>
              </a:graphicData>
            </a:graphic>
          </wp:anchor>
        </w:drawing>
      </w:r>
      <w:bookmarkEnd w:id="18"/>
      <w:r>
        <w:rPr>
          <w:rFonts w:ascii="Arial Narrow" w:hAnsi="Arial Narrow" w:cs="Arial"/>
        </w:rPr>
        <w:tab/>
      </w:r>
    </w:p>
    <w:sectPr w:rsidR="00ED2BA5" w:rsidRPr="00ED2BA5" w:rsidSect="00204BBF">
      <w:footerReference w:type="default" r:id="rId18"/>
      <w:headerReference w:type="first" r:id="rId19"/>
      <w:footerReference w:type="first" r:id="rId20"/>
      <w:type w:val="continuous"/>
      <w:pgSz w:w="11906" w:h="16838"/>
      <w:pgMar w:top="851" w:right="1134" w:bottom="284" w:left="737" w:header="709" w:footer="383" w:gutter="0"/>
      <w:cols w:space="708" w:equalWidth="0">
        <w:col w:w="10035" w:space="708"/>
      </w:cols>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013FFE" w14:textId="77777777" w:rsidR="00A735D3" w:rsidRDefault="00A735D3">
      <w:r>
        <w:separator/>
      </w:r>
    </w:p>
  </w:endnote>
  <w:endnote w:type="continuationSeparator" w:id="0">
    <w:p w14:paraId="46D8028F" w14:textId="77777777" w:rsidR="00A735D3" w:rsidRDefault="00A735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TT61t00">
    <w:altName w:val="Microsoft JhengHei"/>
    <w:panose1 w:val="00000000000000000000"/>
    <w:charset w:val="88"/>
    <w:family w:val="swiss"/>
    <w:notTrueType/>
    <w:pitch w:val="default"/>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4A51E8" w14:textId="77777777" w:rsidR="00955144" w:rsidRPr="00955144" w:rsidRDefault="00955144" w:rsidP="00082D4D">
    <w:pPr>
      <w:pStyle w:val="Pieddepage"/>
    </w:pPr>
    <w:r w:rsidRPr="008D0D03">
      <w:rPr>
        <w:rFonts w:ascii="Arial" w:hAnsi="Arial"/>
        <w:sz w:val="6"/>
      </w:rPr>
      <w:b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31"/>
      <w:gridCol w:w="1504"/>
    </w:tblGrid>
    <w:tr w:rsidR="00204BBF" w:rsidRPr="008D0D03" w14:paraId="1840BDF3" w14:textId="77777777" w:rsidTr="008D0D03">
      <w:trPr>
        <w:trHeight w:val="506"/>
      </w:trPr>
      <w:tc>
        <w:tcPr>
          <w:tcW w:w="9054" w:type="dxa"/>
          <w:tcBorders>
            <w:top w:val="single" w:sz="4" w:space="0" w:color="auto"/>
            <w:left w:val="nil"/>
            <w:bottom w:val="nil"/>
            <w:right w:val="nil"/>
          </w:tcBorders>
          <w:shd w:val="clear" w:color="auto" w:fill="auto"/>
        </w:tcPr>
        <w:p w14:paraId="013311CB" w14:textId="77777777" w:rsidR="00204BBF" w:rsidRPr="008D0D03" w:rsidRDefault="00204BBF" w:rsidP="00204BBF">
          <w:pPr>
            <w:pStyle w:val="Pieddepage"/>
            <w:rPr>
              <w:rFonts w:ascii="Arial" w:hAnsi="Arial"/>
              <w:sz w:val="12"/>
            </w:rPr>
          </w:pPr>
          <w:r w:rsidRPr="008D0D03">
            <w:rPr>
              <w:rFonts w:ascii="Arial" w:hAnsi="Arial"/>
              <w:sz w:val="6"/>
            </w:rPr>
            <w:br/>
          </w:r>
          <w:r w:rsidR="0043419B" w:rsidRPr="008D0D03">
            <w:rPr>
              <w:rFonts w:ascii="Arial" w:hAnsi="Arial"/>
              <w:sz w:val="12"/>
            </w:rPr>
            <w:t>Sapa</w:t>
          </w:r>
          <w:r w:rsidRPr="008D0D03">
            <w:rPr>
              <w:rFonts w:ascii="Arial" w:hAnsi="Arial"/>
              <w:sz w:val="12"/>
            </w:rPr>
            <w:t xml:space="preserve"> Building </w:t>
          </w:r>
          <w:proofErr w:type="spellStart"/>
          <w:r w:rsidRPr="008D0D03">
            <w:rPr>
              <w:rFonts w:ascii="Arial" w:hAnsi="Arial"/>
              <w:sz w:val="12"/>
            </w:rPr>
            <w:t>Systems</w:t>
          </w:r>
          <w:proofErr w:type="spellEnd"/>
          <w:r w:rsidR="0043419B" w:rsidRPr="008D0D03">
            <w:rPr>
              <w:rFonts w:ascii="Arial" w:hAnsi="Arial"/>
              <w:sz w:val="12"/>
            </w:rPr>
            <w:t xml:space="preserve"> France</w:t>
          </w:r>
          <w:r w:rsidRPr="008D0D03">
            <w:rPr>
              <w:rFonts w:ascii="Arial" w:hAnsi="Arial"/>
              <w:sz w:val="12"/>
            </w:rPr>
            <w:t xml:space="preserve"> </w:t>
          </w:r>
          <w:proofErr w:type="spellStart"/>
          <w:r w:rsidRPr="008D0D03">
            <w:rPr>
              <w:rFonts w:ascii="Arial" w:hAnsi="Arial"/>
              <w:sz w:val="12"/>
            </w:rPr>
            <w:t>sarl</w:t>
          </w:r>
          <w:proofErr w:type="spellEnd"/>
          <w:r w:rsidRPr="008D0D03">
            <w:rPr>
              <w:rFonts w:ascii="Arial" w:hAnsi="Arial"/>
              <w:sz w:val="12"/>
            </w:rPr>
            <w:t xml:space="preserve"> au capital de </w:t>
          </w:r>
          <w:r w:rsidR="0097011B" w:rsidRPr="008D0D03">
            <w:rPr>
              <w:rFonts w:ascii="Arial" w:hAnsi="Arial"/>
              <w:sz w:val="12"/>
            </w:rPr>
            <w:t>54 527 500</w:t>
          </w:r>
          <w:r w:rsidRPr="008D0D03">
            <w:rPr>
              <w:rFonts w:ascii="Arial" w:hAnsi="Arial"/>
              <w:sz w:val="12"/>
            </w:rPr>
            <w:t xml:space="preserve"> euros. </w:t>
          </w:r>
        </w:p>
        <w:p w14:paraId="1F3E5750" w14:textId="77777777" w:rsidR="00204BBF" w:rsidRPr="008D0D03" w:rsidRDefault="00204BBF" w:rsidP="00204BBF">
          <w:pPr>
            <w:pStyle w:val="Pieddepage"/>
            <w:rPr>
              <w:rFonts w:ascii="Arial" w:hAnsi="Arial"/>
              <w:sz w:val="12"/>
            </w:rPr>
          </w:pPr>
          <w:r w:rsidRPr="008D0D03">
            <w:rPr>
              <w:rFonts w:ascii="Arial" w:hAnsi="Arial"/>
              <w:sz w:val="12"/>
            </w:rPr>
            <w:t xml:space="preserve">Siège social : 270 rue Léon </w:t>
          </w:r>
          <w:proofErr w:type="spellStart"/>
          <w:r w:rsidRPr="008D0D03">
            <w:rPr>
              <w:rFonts w:ascii="Arial" w:hAnsi="Arial"/>
              <w:sz w:val="12"/>
            </w:rPr>
            <w:t>Joulin</w:t>
          </w:r>
          <w:proofErr w:type="spellEnd"/>
          <w:r w:rsidRPr="008D0D03">
            <w:rPr>
              <w:rFonts w:ascii="Arial" w:hAnsi="Arial"/>
              <w:sz w:val="12"/>
            </w:rPr>
            <w:t xml:space="preserve"> - BP 63709 </w:t>
          </w:r>
          <w:proofErr w:type="gramStart"/>
          <w:r w:rsidRPr="008D0D03">
            <w:rPr>
              <w:rFonts w:ascii="Arial" w:hAnsi="Arial"/>
              <w:sz w:val="12"/>
            </w:rPr>
            <w:t>-  31037</w:t>
          </w:r>
          <w:proofErr w:type="gramEnd"/>
          <w:r w:rsidRPr="008D0D03">
            <w:rPr>
              <w:rFonts w:ascii="Arial" w:hAnsi="Arial"/>
              <w:sz w:val="12"/>
            </w:rPr>
            <w:t xml:space="preserve"> Toulouse cedex 1 - R.C.S. Toulouse 451 221 295 - T.V.A. FR88451221295</w:t>
          </w:r>
          <w:r w:rsidRPr="008D0D03">
            <w:rPr>
              <w:rFonts w:ascii="Arial" w:hAnsi="Arial"/>
              <w:sz w:val="12"/>
            </w:rPr>
            <w:br/>
          </w:r>
          <w:r w:rsidRPr="008D0D03">
            <w:rPr>
              <w:rFonts w:ascii="Arial" w:hAnsi="Arial"/>
              <w:sz w:val="12"/>
            </w:rPr>
            <w:br/>
          </w:r>
        </w:p>
      </w:tc>
      <w:tc>
        <w:tcPr>
          <w:tcW w:w="1594" w:type="dxa"/>
          <w:tcBorders>
            <w:top w:val="single" w:sz="4" w:space="0" w:color="auto"/>
            <w:left w:val="nil"/>
            <w:bottom w:val="nil"/>
            <w:right w:val="nil"/>
          </w:tcBorders>
          <w:shd w:val="clear" w:color="auto" w:fill="auto"/>
        </w:tcPr>
        <w:p w14:paraId="35A8653E" w14:textId="77777777" w:rsidR="00204BBF" w:rsidRPr="008D0D03" w:rsidRDefault="00204BBF" w:rsidP="008D0D03">
          <w:pPr>
            <w:pStyle w:val="Pieddepage"/>
            <w:tabs>
              <w:tab w:val="left" w:pos="181"/>
            </w:tabs>
            <w:ind w:right="-57"/>
            <w:jc w:val="right"/>
            <w:rPr>
              <w:rFonts w:ascii="Arial" w:hAnsi="Arial"/>
              <w:sz w:val="12"/>
            </w:rPr>
          </w:pPr>
          <w:r w:rsidRPr="008D0D03">
            <w:rPr>
              <w:rFonts w:ascii="Arial" w:hAnsi="Arial"/>
              <w:sz w:val="12"/>
            </w:rPr>
            <w:br/>
          </w:r>
        </w:p>
      </w:tc>
    </w:tr>
  </w:tbl>
  <w:p w14:paraId="06C3DAEA" w14:textId="77777777" w:rsidR="00204BBF" w:rsidRDefault="00204BB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B4257C" w14:textId="77777777" w:rsidR="00A735D3" w:rsidRDefault="00A735D3">
      <w:r>
        <w:separator/>
      </w:r>
    </w:p>
  </w:footnote>
  <w:footnote w:type="continuationSeparator" w:id="0">
    <w:p w14:paraId="5384BB13" w14:textId="77777777" w:rsidR="00A735D3" w:rsidRDefault="00A735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28"/>
      <w:gridCol w:w="6211"/>
    </w:tblGrid>
    <w:tr w:rsidR="00204BBF" w:rsidRPr="008D0D03" w14:paraId="56646D96" w14:textId="77777777" w:rsidTr="008D0D03">
      <w:trPr>
        <w:trHeight w:val="637"/>
      </w:trPr>
      <w:tc>
        <w:tcPr>
          <w:tcW w:w="3528" w:type="dxa"/>
          <w:tcBorders>
            <w:top w:val="nil"/>
            <w:left w:val="nil"/>
            <w:bottom w:val="nil"/>
            <w:right w:val="nil"/>
          </w:tcBorders>
          <w:shd w:val="clear" w:color="auto" w:fill="auto"/>
        </w:tcPr>
        <w:p w14:paraId="58F30D36" w14:textId="77777777" w:rsidR="00204BBF" w:rsidRPr="008D0D03" w:rsidRDefault="00204BBF" w:rsidP="008D0D03">
          <w:pPr>
            <w:pStyle w:val="En-tte"/>
            <w:tabs>
              <w:tab w:val="clear" w:pos="4536"/>
              <w:tab w:val="center" w:pos="0"/>
              <w:tab w:val="left" w:pos="900"/>
            </w:tabs>
            <w:rPr>
              <w:rFonts w:ascii="Arial" w:hAnsi="Arial"/>
              <w:b/>
              <w:sz w:val="14"/>
            </w:rPr>
          </w:pPr>
          <w:r w:rsidRPr="008D0D03">
            <w:rPr>
              <w:rFonts w:ascii="Arial" w:hAnsi="Arial"/>
              <w:sz w:val="14"/>
            </w:rPr>
            <w:t xml:space="preserve">        </w:t>
          </w:r>
        </w:p>
      </w:tc>
      <w:tc>
        <w:tcPr>
          <w:tcW w:w="6211" w:type="dxa"/>
          <w:tcBorders>
            <w:top w:val="nil"/>
            <w:left w:val="nil"/>
            <w:bottom w:val="nil"/>
            <w:right w:val="nil"/>
          </w:tcBorders>
          <w:shd w:val="clear" w:color="auto" w:fill="auto"/>
          <w:vAlign w:val="center"/>
        </w:tcPr>
        <w:p w14:paraId="7F4EB6E4" w14:textId="77777777" w:rsidR="00204BBF" w:rsidRDefault="00204BBF" w:rsidP="008D0D03">
          <w:pPr>
            <w:pStyle w:val="En-tte"/>
            <w:tabs>
              <w:tab w:val="clear" w:pos="4536"/>
            </w:tabs>
          </w:pPr>
          <w:r>
            <w:t xml:space="preserve">                      </w:t>
          </w:r>
          <w:r>
            <w:object w:dxaOrig="1545" w:dyaOrig="1545" w14:anchorId="3F8A2B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4pt;height:59.4pt">
                <v:imagedata r:id="rId1" o:title=""/>
              </v:shape>
              <o:OLEObject Type="Embed" ProgID="MSPhotoEd.3" ShapeID="_x0000_i1025" DrawAspect="Content" ObjectID="_1679833759" r:id="rId2"/>
            </w:object>
          </w:r>
        </w:p>
        <w:p w14:paraId="09CB46B6" w14:textId="77777777" w:rsidR="00950F08" w:rsidRPr="008D0D03" w:rsidRDefault="00950F08" w:rsidP="008D0D03">
          <w:pPr>
            <w:pStyle w:val="En-tte"/>
            <w:tabs>
              <w:tab w:val="clear" w:pos="4536"/>
            </w:tabs>
            <w:rPr>
              <w:rFonts w:ascii="Arial" w:hAnsi="Arial" w:cs="Arial"/>
              <w:sz w:val="16"/>
            </w:rPr>
          </w:pPr>
          <w:r w:rsidRPr="008D0D03">
            <w:rPr>
              <w:rFonts w:ascii="Arial" w:hAnsi="Arial" w:cs="Arial"/>
            </w:rPr>
            <w:t xml:space="preserve">            The world looks </w:t>
          </w:r>
          <w:proofErr w:type="spellStart"/>
          <w:r w:rsidRPr="008D0D03">
            <w:rPr>
              <w:rFonts w:ascii="Arial" w:hAnsi="Arial" w:cs="Arial"/>
            </w:rPr>
            <w:t>better</w:t>
          </w:r>
          <w:proofErr w:type="spellEnd"/>
        </w:p>
      </w:tc>
    </w:tr>
  </w:tbl>
  <w:p w14:paraId="65CCF98B" w14:textId="77777777" w:rsidR="00204BBF" w:rsidRDefault="00204BBF" w:rsidP="00204BB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9E692CE"/>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2017FF4"/>
    <w:multiLevelType w:val="hybridMultilevel"/>
    <w:tmpl w:val="C904229E"/>
    <w:lvl w:ilvl="0" w:tplc="040C000F">
      <w:start w:val="2"/>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 w15:restartNumberingAfterBreak="0">
    <w:nsid w:val="0292417B"/>
    <w:multiLevelType w:val="hybridMultilevel"/>
    <w:tmpl w:val="88DA9AE4"/>
    <w:lvl w:ilvl="0" w:tplc="8DD22064">
      <w:start w:val="1"/>
      <w:numFmt w:val="decimal"/>
      <w:lvlText w:val="%1."/>
      <w:lvlJc w:val="left"/>
      <w:pPr>
        <w:ind w:left="360" w:hanging="360"/>
      </w:pPr>
      <w:rPr>
        <w:rFonts w:hint="default"/>
        <w:b/>
        <w:bCs/>
        <w:color w:val="auto"/>
        <w:sz w:val="28"/>
        <w:szCs w:val="28"/>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 w15:restartNumberingAfterBreak="0">
    <w:nsid w:val="03697946"/>
    <w:multiLevelType w:val="hybridMultilevel"/>
    <w:tmpl w:val="542ED582"/>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 w15:restartNumberingAfterBreak="0">
    <w:nsid w:val="06D268E4"/>
    <w:multiLevelType w:val="hybridMultilevel"/>
    <w:tmpl w:val="53848616"/>
    <w:lvl w:ilvl="0" w:tplc="89E0EAEE">
      <w:start w:val="1"/>
      <w:numFmt w:val="lowerLetter"/>
      <w:lvlText w:val="%1)"/>
      <w:lvlJc w:val="left"/>
      <w:pPr>
        <w:ind w:left="720" w:hanging="360"/>
      </w:pPr>
      <w:rPr>
        <w:rFonts w:hint="default"/>
        <w:color w:val="auto"/>
        <w:sz w:val="20"/>
        <w:szCs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09CB593F"/>
    <w:multiLevelType w:val="hybridMultilevel"/>
    <w:tmpl w:val="4BB4B6CC"/>
    <w:lvl w:ilvl="0" w:tplc="FA5A0522">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6" w15:restartNumberingAfterBreak="0">
    <w:nsid w:val="0A38269A"/>
    <w:multiLevelType w:val="hybridMultilevel"/>
    <w:tmpl w:val="1018CBE4"/>
    <w:lvl w:ilvl="0" w:tplc="A558CB5C">
      <w:start w:val="1"/>
      <w:numFmt w:val="lowerLetter"/>
      <w:lvlText w:val="%1)"/>
      <w:lvlJc w:val="left"/>
      <w:pPr>
        <w:ind w:left="1080" w:hanging="360"/>
      </w:pPr>
      <w:rPr>
        <w:rFonts w:hint="default"/>
        <w:color w:val="auto"/>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7" w15:restartNumberingAfterBreak="0">
    <w:nsid w:val="0EE81E16"/>
    <w:multiLevelType w:val="hybridMultilevel"/>
    <w:tmpl w:val="1DC201AC"/>
    <w:lvl w:ilvl="0" w:tplc="2FF8C15A">
      <w:numFmt w:val="bullet"/>
      <w:lvlText w:val="-"/>
      <w:lvlJc w:val="left"/>
      <w:pPr>
        <w:ind w:left="720" w:hanging="360"/>
      </w:pPr>
      <w:rPr>
        <w:rFonts w:ascii="Arial" w:eastAsia="SimSu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7542AEC"/>
    <w:multiLevelType w:val="hybridMultilevel"/>
    <w:tmpl w:val="E9D63ECC"/>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18CE5DD8"/>
    <w:multiLevelType w:val="hybridMultilevel"/>
    <w:tmpl w:val="6DBC3DE4"/>
    <w:lvl w:ilvl="0" w:tplc="62AAABDA">
      <w:start w:val="1"/>
      <w:numFmt w:val="lowerLetter"/>
      <w:lvlText w:val="%1)"/>
      <w:lvlJc w:val="left"/>
      <w:pPr>
        <w:ind w:left="720" w:hanging="360"/>
      </w:pPr>
      <w:rPr>
        <w:rFonts w:hint="default"/>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27965C07"/>
    <w:multiLevelType w:val="hybridMultilevel"/>
    <w:tmpl w:val="9AC863DA"/>
    <w:lvl w:ilvl="0" w:tplc="731C6516">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1" w15:restartNumberingAfterBreak="0">
    <w:nsid w:val="34445863"/>
    <w:multiLevelType w:val="hybridMultilevel"/>
    <w:tmpl w:val="BEAC3E96"/>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38320AD6"/>
    <w:multiLevelType w:val="hybridMultilevel"/>
    <w:tmpl w:val="3DEE3546"/>
    <w:lvl w:ilvl="0" w:tplc="3D3692DA">
      <w:numFmt w:val="bullet"/>
      <w:lvlText w:val="-"/>
      <w:lvlJc w:val="left"/>
      <w:pPr>
        <w:ind w:left="720" w:hanging="360"/>
      </w:pPr>
      <w:rPr>
        <w:rFonts w:ascii="Century Schoolbook" w:eastAsia="TT61t00" w:hAnsi="Century Schoolbook" w:cs="Times New Roman" w:hint="default"/>
        <w:b/>
        <w:sz w:val="1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1BE4F8D"/>
    <w:multiLevelType w:val="hybridMultilevel"/>
    <w:tmpl w:val="E26831B6"/>
    <w:lvl w:ilvl="0" w:tplc="E4A2B672">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4" w15:restartNumberingAfterBreak="0">
    <w:nsid w:val="4305559A"/>
    <w:multiLevelType w:val="hybridMultilevel"/>
    <w:tmpl w:val="8182F6E4"/>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456C0B4B"/>
    <w:multiLevelType w:val="hybridMultilevel"/>
    <w:tmpl w:val="0DDE3C20"/>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4E0C6519"/>
    <w:multiLevelType w:val="hybridMultilevel"/>
    <w:tmpl w:val="1B980EDA"/>
    <w:lvl w:ilvl="0" w:tplc="29B6A4AE">
      <w:start w:val="2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1E20EB9"/>
    <w:multiLevelType w:val="hybridMultilevel"/>
    <w:tmpl w:val="1C0EC228"/>
    <w:lvl w:ilvl="0" w:tplc="7956730C">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53553E09"/>
    <w:multiLevelType w:val="hybridMultilevel"/>
    <w:tmpl w:val="B024D938"/>
    <w:lvl w:ilvl="0" w:tplc="16C6ECA8">
      <w:start w:val="1"/>
      <w:numFmt w:val="lowerLetter"/>
      <w:lvlText w:val="%1)"/>
      <w:lvlJc w:val="left"/>
      <w:pPr>
        <w:ind w:left="720" w:hanging="360"/>
      </w:pPr>
      <w:rPr>
        <w:rFonts w:hint="default"/>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60445281"/>
    <w:multiLevelType w:val="hybridMultilevel"/>
    <w:tmpl w:val="A75ABB8A"/>
    <w:lvl w:ilvl="0" w:tplc="E5DE2298">
      <w:numFmt w:val="bullet"/>
      <w:lvlText w:val="-"/>
      <w:lvlJc w:val="left"/>
      <w:pPr>
        <w:ind w:left="1664" w:hanging="360"/>
      </w:pPr>
      <w:rPr>
        <w:rFonts w:ascii="Arial" w:eastAsia="Times New Roman" w:hAnsi="Arial" w:cs="Arial" w:hint="default"/>
      </w:rPr>
    </w:lvl>
    <w:lvl w:ilvl="1" w:tplc="04090003" w:tentative="1">
      <w:start w:val="1"/>
      <w:numFmt w:val="bullet"/>
      <w:lvlText w:val="o"/>
      <w:lvlJc w:val="left"/>
      <w:pPr>
        <w:ind w:left="2384" w:hanging="360"/>
      </w:pPr>
      <w:rPr>
        <w:rFonts w:ascii="Courier New" w:hAnsi="Courier New" w:cs="Courier New" w:hint="default"/>
      </w:rPr>
    </w:lvl>
    <w:lvl w:ilvl="2" w:tplc="04090005" w:tentative="1">
      <w:start w:val="1"/>
      <w:numFmt w:val="bullet"/>
      <w:lvlText w:val=""/>
      <w:lvlJc w:val="left"/>
      <w:pPr>
        <w:ind w:left="3104" w:hanging="360"/>
      </w:pPr>
      <w:rPr>
        <w:rFonts w:ascii="Wingdings" w:hAnsi="Wingdings" w:hint="default"/>
      </w:rPr>
    </w:lvl>
    <w:lvl w:ilvl="3" w:tplc="04090001" w:tentative="1">
      <w:start w:val="1"/>
      <w:numFmt w:val="bullet"/>
      <w:lvlText w:val=""/>
      <w:lvlJc w:val="left"/>
      <w:pPr>
        <w:ind w:left="3824" w:hanging="360"/>
      </w:pPr>
      <w:rPr>
        <w:rFonts w:ascii="Symbol" w:hAnsi="Symbol" w:hint="default"/>
      </w:rPr>
    </w:lvl>
    <w:lvl w:ilvl="4" w:tplc="04090003" w:tentative="1">
      <w:start w:val="1"/>
      <w:numFmt w:val="bullet"/>
      <w:lvlText w:val="o"/>
      <w:lvlJc w:val="left"/>
      <w:pPr>
        <w:ind w:left="4544" w:hanging="360"/>
      </w:pPr>
      <w:rPr>
        <w:rFonts w:ascii="Courier New" w:hAnsi="Courier New" w:cs="Courier New" w:hint="default"/>
      </w:rPr>
    </w:lvl>
    <w:lvl w:ilvl="5" w:tplc="04090005" w:tentative="1">
      <w:start w:val="1"/>
      <w:numFmt w:val="bullet"/>
      <w:lvlText w:val=""/>
      <w:lvlJc w:val="left"/>
      <w:pPr>
        <w:ind w:left="5264" w:hanging="360"/>
      </w:pPr>
      <w:rPr>
        <w:rFonts w:ascii="Wingdings" w:hAnsi="Wingdings" w:hint="default"/>
      </w:rPr>
    </w:lvl>
    <w:lvl w:ilvl="6" w:tplc="04090001" w:tentative="1">
      <w:start w:val="1"/>
      <w:numFmt w:val="bullet"/>
      <w:lvlText w:val=""/>
      <w:lvlJc w:val="left"/>
      <w:pPr>
        <w:ind w:left="5984" w:hanging="360"/>
      </w:pPr>
      <w:rPr>
        <w:rFonts w:ascii="Symbol" w:hAnsi="Symbol" w:hint="default"/>
      </w:rPr>
    </w:lvl>
    <w:lvl w:ilvl="7" w:tplc="04090003" w:tentative="1">
      <w:start w:val="1"/>
      <w:numFmt w:val="bullet"/>
      <w:lvlText w:val="o"/>
      <w:lvlJc w:val="left"/>
      <w:pPr>
        <w:ind w:left="6704" w:hanging="360"/>
      </w:pPr>
      <w:rPr>
        <w:rFonts w:ascii="Courier New" w:hAnsi="Courier New" w:cs="Courier New" w:hint="default"/>
      </w:rPr>
    </w:lvl>
    <w:lvl w:ilvl="8" w:tplc="04090005" w:tentative="1">
      <w:start w:val="1"/>
      <w:numFmt w:val="bullet"/>
      <w:lvlText w:val=""/>
      <w:lvlJc w:val="left"/>
      <w:pPr>
        <w:ind w:left="7424" w:hanging="360"/>
      </w:pPr>
      <w:rPr>
        <w:rFonts w:ascii="Wingdings" w:hAnsi="Wingdings" w:hint="default"/>
      </w:rPr>
    </w:lvl>
  </w:abstractNum>
  <w:abstractNum w:abstractNumId="20" w15:restartNumberingAfterBreak="0">
    <w:nsid w:val="643C1068"/>
    <w:multiLevelType w:val="hybridMultilevel"/>
    <w:tmpl w:val="1FA6A136"/>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707C0E5B"/>
    <w:multiLevelType w:val="hybridMultilevel"/>
    <w:tmpl w:val="37A08158"/>
    <w:lvl w:ilvl="0" w:tplc="D20252E2">
      <w:numFmt w:val="bullet"/>
      <w:lvlText w:val="-"/>
      <w:lvlJc w:val="left"/>
      <w:pPr>
        <w:ind w:left="720" w:hanging="360"/>
      </w:pPr>
      <w:rPr>
        <w:rFonts w:ascii="Arial" w:eastAsia="SimSun" w:hAnsi="Arial" w:cs="Arial" w:hint="default"/>
        <w:b/>
        <w:sz w:val="23"/>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16"/>
  </w:num>
  <w:num w:numId="4">
    <w:abstractNumId w:val="17"/>
  </w:num>
  <w:num w:numId="5">
    <w:abstractNumId w:val="8"/>
  </w:num>
  <w:num w:numId="6">
    <w:abstractNumId w:val="9"/>
  </w:num>
  <w:num w:numId="7">
    <w:abstractNumId w:val="18"/>
  </w:num>
  <w:num w:numId="8">
    <w:abstractNumId w:val="4"/>
  </w:num>
  <w:num w:numId="9">
    <w:abstractNumId w:val="6"/>
  </w:num>
  <w:num w:numId="10">
    <w:abstractNumId w:val="7"/>
  </w:num>
  <w:num w:numId="11">
    <w:abstractNumId w:val="10"/>
  </w:num>
  <w:num w:numId="12">
    <w:abstractNumId w:val="20"/>
  </w:num>
  <w:num w:numId="13">
    <w:abstractNumId w:val="5"/>
  </w:num>
  <w:num w:numId="14">
    <w:abstractNumId w:val="11"/>
  </w:num>
  <w:num w:numId="15">
    <w:abstractNumId w:val="14"/>
  </w:num>
  <w:num w:numId="16">
    <w:abstractNumId w:val="13"/>
  </w:num>
  <w:num w:numId="17">
    <w:abstractNumId w:val="15"/>
  </w:num>
  <w:num w:numId="18">
    <w:abstractNumId w:val="12"/>
  </w:num>
  <w:num w:numId="19">
    <w:abstractNumId w:val="19"/>
  </w:num>
  <w:num w:numId="20">
    <w:abstractNumId w:val="21"/>
  </w:num>
  <w:num w:numId="21">
    <w:abstractNumId w:val="2"/>
  </w:num>
  <w:num w:numId="22">
    <w:abstractNumId w:val="3"/>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11B"/>
    <w:rsid w:val="00000CB6"/>
    <w:rsid w:val="0000222E"/>
    <w:rsid w:val="00010541"/>
    <w:rsid w:val="00035235"/>
    <w:rsid w:val="00046D4A"/>
    <w:rsid w:val="00082D4D"/>
    <w:rsid w:val="000B2DBB"/>
    <w:rsid w:val="000B4B9E"/>
    <w:rsid w:val="000B62EF"/>
    <w:rsid w:val="000C047B"/>
    <w:rsid w:val="000C3869"/>
    <w:rsid w:val="000D0AD7"/>
    <w:rsid w:val="000E0094"/>
    <w:rsid w:val="000F5096"/>
    <w:rsid w:val="0010105F"/>
    <w:rsid w:val="0010773A"/>
    <w:rsid w:val="001156F3"/>
    <w:rsid w:val="0011571F"/>
    <w:rsid w:val="001375AD"/>
    <w:rsid w:val="001821FD"/>
    <w:rsid w:val="00186E77"/>
    <w:rsid w:val="001A73B1"/>
    <w:rsid w:val="001B0359"/>
    <w:rsid w:val="001C5FED"/>
    <w:rsid w:val="001D25AD"/>
    <w:rsid w:val="0020305D"/>
    <w:rsid w:val="00204BBF"/>
    <w:rsid w:val="00211767"/>
    <w:rsid w:val="00223BCC"/>
    <w:rsid w:val="00226A7B"/>
    <w:rsid w:val="00234587"/>
    <w:rsid w:val="00260509"/>
    <w:rsid w:val="002656C4"/>
    <w:rsid w:val="002917D3"/>
    <w:rsid w:val="002D43E2"/>
    <w:rsid w:val="00312D89"/>
    <w:rsid w:val="00316E40"/>
    <w:rsid w:val="0034310A"/>
    <w:rsid w:val="003439F5"/>
    <w:rsid w:val="00344452"/>
    <w:rsid w:val="00344D6B"/>
    <w:rsid w:val="00346929"/>
    <w:rsid w:val="00360C2E"/>
    <w:rsid w:val="00363469"/>
    <w:rsid w:val="00374241"/>
    <w:rsid w:val="00382175"/>
    <w:rsid w:val="00383967"/>
    <w:rsid w:val="003916A9"/>
    <w:rsid w:val="0039279C"/>
    <w:rsid w:val="003A1C7F"/>
    <w:rsid w:val="003B08A2"/>
    <w:rsid w:val="003B4101"/>
    <w:rsid w:val="003E3B2F"/>
    <w:rsid w:val="003E57A1"/>
    <w:rsid w:val="00405311"/>
    <w:rsid w:val="004236C9"/>
    <w:rsid w:val="0043419B"/>
    <w:rsid w:val="00440B53"/>
    <w:rsid w:val="0046792D"/>
    <w:rsid w:val="00471AD0"/>
    <w:rsid w:val="004A0B3C"/>
    <w:rsid w:val="004B0E8E"/>
    <w:rsid w:val="004C36CA"/>
    <w:rsid w:val="004D481C"/>
    <w:rsid w:val="004E0DFC"/>
    <w:rsid w:val="004F0218"/>
    <w:rsid w:val="004F726B"/>
    <w:rsid w:val="00504AE2"/>
    <w:rsid w:val="005368F7"/>
    <w:rsid w:val="00562106"/>
    <w:rsid w:val="00572D67"/>
    <w:rsid w:val="00587C6D"/>
    <w:rsid w:val="00593060"/>
    <w:rsid w:val="00596764"/>
    <w:rsid w:val="005A2DEF"/>
    <w:rsid w:val="005A7152"/>
    <w:rsid w:val="005C4F9A"/>
    <w:rsid w:val="005D00BD"/>
    <w:rsid w:val="005E4083"/>
    <w:rsid w:val="005E4E04"/>
    <w:rsid w:val="005E5953"/>
    <w:rsid w:val="005E7529"/>
    <w:rsid w:val="005F2FDA"/>
    <w:rsid w:val="005F4D5F"/>
    <w:rsid w:val="005F6556"/>
    <w:rsid w:val="0060190C"/>
    <w:rsid w:val="00603CEA"/>
    <w:rsid w:val="006111F5"/>
    <w:rsid w:val="00620E25"/>
    <w:rsid w:val="00622A56"/>
    <w:rsid w:val="00657A58"/>
    <w:rsid w:val="00661E79"/>
    <w:rsid w:val="006946AA"/>
    <w:rsid w:val="006B29A7"/>
    <w:rsid w:val="006B4361"/>
    <w:rsid w:val="006C2127"/>
    <w:rsid w:val="006D0E3E"/>
    <w:rsid w:val="006D4F4F"/>
    <w:rsid w:val="006D5384"/>
    <w:rsid w:val="006D6BF4"/>
    <w:rsid w:val="006E0481"/>
    <w:rsid w:val="006E374A"/>
    <w:rsid w:val="006F6967"/>
    <w:rsid w:val="00701E09"/>
    <w:rsid w:val="0070537D"/>
    <w:rsid w:val="00710A37"/>
    <w:rsid w:val="00716C75"/>
    <w:rsid w:val="00737420"/>
    <w:rsid w:val="00737EF1"/>
    <w:rsid w:val="00746EFC"/>
    <w:rsid w:val="007B4AB5"/>
    <w:rsid w:val="007D61DB"/>
    <w:rsid w:val="007E7CE5"/>
    <w:rsid w:val="007F4104"/>
    <w:rsid w:val="008125EB"/>
    <w:rsid w:val="00820EBF"/>
    <w:rsid w:val="008261AC"/>
    <w:rsid w:val="00832FC8"/>
    <w:rsid w:val="00850118"/>
    <w:rsid w:val="00881B8E"/>
    <w:rsid w:val="00885B15"/>
    <w:rsid w:val="00896709"/>
    <w:rsid w:val="008A2E85"/>
    <w:rsid w:val="008B6895"/>
    <w:rsid w:val="008D0D03"/>
    <w:rsid w:val="00906A8D"/>
    <w:rsid w:val="00915697"/>
    <w:rsid w:val="00916AA3"/>
    <w:rsid w:val="00921BF4"/>
    <w:rsid w:val="009445E5"/>
    <w:rsid w:val="00950F08"/>
    <w:rsid w:val="00955144"/>
    <w:rsid w:val="00956F23"/>
    <w:rsid w:val="009674AD"/>
    <w:rsid w:val="0097011B"/>
    <w:rsid w:val="00974FDD"/>
    <w:rsid w:val="00976C44"/>
    <w:rsid w:val="009913F5"/>
    <w:rsid w:val="009A1DB2"/>
    <w:rsid w:val="009A5B00"/>
    <w:rsid w:val="009C0FAD"/>
    <w:rsid w:val="009D0BF4"/>
    <w:rsid w:val="009D658C"/>
    <w:rsid w:val="009E1EB6"/>
    <w:rsid w:val="009E583F"/>
    <w:rsid w:val="009F4A43"/>
    <w:rsid w:val="009F5E48"/>
    <w:rsid w:val="00A0686F"/>
    <w:rsid w:val="00A23F17"/>
    <w:rsid w:val="00A30E9B"/>
    <w:rsid w:val="00A3540F"/>
    <w:rsid w:val="00A3715E"/>
    <w:rsid w:val="00A42355"/>
    <w:rsid w:val="00A56F80"/>
    <w:rsid w:val="00A5701F"/>
    <w:rsid w:val="00A7282D"/>
    <w:rsid w:val="00A7337B"/>
    <w:rsid w:val="00A735D3"/>
    <w:rsid w:val="00A73CBB"/>
    <w:rsid w:val="00A75E91"/>
    <w:rsid w:val="00A80D73"/>
    <w:rsid w:val="00AB4EE1"/>
    <w:rsid w:val="00AE35A9"/>
    <w:rsid w:val="00AE6D39"/>
    <w:rsid w:val="00B0575B"/>
    <w:rsid w:val="00B11AA9"/>
    <w:rsid w:val="00B26D71"/>
    <w:rsid w:val="00B32358"/>
    <w:rsid w:val="00B36284"/>
    <w:rsid w:val="00B428C0"/>
    <w:rsid w:val="00B516E2"/>
    <w:rsid w:val="00B8235F"/>
    <w:rsid w:val="00B94A87"/>
    <w:rsid w:val="00B97370"/>
    <w:rsid w:val="00BA0FD9"/>
    <w:rsid w:val="00BB1084"/>
    <w:rsid w:val="00BB2F56"/>
    <w:rsid w:val="00BD24CB"/>
    <w:rsid w:val="00BD400E"/>
    <w:rsid w:val="00BF51BB"/>
    <w:rsid w:val="00C37C91"/>
    <w:rsid w:val="00C63CB9"/>
    <w:rsid w:val="00C828E3"/>
    <w:rsid w:val="00C863D9"/>
    <w:rsid w:val="00C96327"/>
    <w:rsid w:val="00CA0FDA"/>
    <w:rsid w:val="00CA6596"/>
    <w:rsid w:val="00CB3491"/>
    <w:rsid w:val="00CB725B"/>
    <w:rsid w:val="00CD5671"/>
    <w:rsid w:val="00CF0A02"/>
    <w:rsid w:val="00CF3303"/>
    <w:rsid w:val="00D00CC8"/>
    <w:rsid w:val="00D30A08"/>
    <w:rsid w:val="00D72FFD"/>
    <w:rsid w:val="00D7691A"/>
    <w:rsid w:val="00D77E12"/>
    <w:rsid w:val="00D93A30"/>
    <w:rsid w:val="00D95965"/>
    <w:rsid w:val="00DB60CB"/>
    <w:rsid w:val="00DD197A"/>
    <w:rsid w:val="00DD64B9"/>
    <w:rsid w:val="00DF0C32"/>
    <w:rsid w:val="00E00585"/>
    <w:rsid w:val="00E02F33"/>
    <w:rsid w:val="00E118BC"/>
    <w:rsid w:val="00E11DDB"/>
    <w:rsid w:val="00E159D2"/>
    <w:rsid w:val="00E221D6"/>
    <w:rsid w:val="00E4431F"/>
    <w:rsid w:val="00E468BB"/>
    <w:rsid w:val="00E46C3D"/>
    <w:rsid w:val="00E7398F"/>
    <w:rsid w:val="00EA3CF9"/>
    <w:rsid w:val="00EA565F"/>
    <w:rsid w:val="00ED2BA5"/>
    <w:rsid w:val="00ED3C9B"/>
    <w:rsid w:val="00EF47CE"/>
    <w:rsid w:val="00EF5494"/>
    <w:rsid w:val="00EF6B4A"/>
    <w:rsid w:val="00F014E2"/>
    <w:rsid w:val="00F01B90"/>
    <w:rsid w:val="00F01CA8"/>
    <w:rsid w:val="00F14186"/>
    <w:rsid w:val="00F31BC3"/>
    <w:rsid w:val="00F35403"/>
    <w:rsid w:val="00F50D7B"/>
    <w:rsid w:val="00F56BD7"/>
    <w:rsid w:val="00FA0CB2"/>
    <w:rsid w:val="00FA2604"/>
    <w:rsid w:val="00FA2A59"/>
    <w:rsid w:val="00FA44E1"/>
    <w:rsid w:val="00FD1CE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2589BA"/>
  <w15:chartTrackingRefBased/>
  <w15:docId w15:val="{526CD874-C0F1-427C-8B6D-F5D9B86C9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4"/>
      <w:szCs w:val="24"/>
      <w:lang w:eastAsia="zh-CN"/>
    </w:rPr>
  </w:style>
  <w:style w:type="paragraph" w:styleId="Titre1">
    <w:name w:val="heading 1"/>
    <w:basedOn w:val="Listepuces"/>
    <w:next w:val="Normal"/>
    <w:qFormat/>
    <w:rsid w:val="00195426"/>
    <w:pPr>
      <w:keepNext/>
      <w:numPr>
        <w:numId w:val="0"/>
      </w:numPr>
      <w:spacing w:before="240" w:after="60"/>
      <w:outlineLvl w:val="0"/>
    </w:pPr>
    <w:rPr>
      <w:rFonts w:cs="Arial"/>
      <w:b/>
      <w:bCs/>
      <w:kern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Listepuces">
    <w:name w:val="List Bullet"/>
    <w:basedOn w:val="Normal"/>
    <w:autoRedefine/>
    <w:rsid w:val="00195426"/>
    <w:pPr>
      <w:numPr>
        <w:numId w:val="2"/>
      </w:numPr>
    </w:pPr>
  </w:style>
  <w:style w:type="paragraph" w:styleId="En-tte">
    <w:name w:val="header"/>
    <w:basedOn w:val="Normal"/>
    <w:rsid w:val="00B17188"/>
    <w:pPr>
      <w:tabs>
        <w:tab w:val="center" w:pos="4536"/>
        <w:tab w:val="right" w:pos="9072"/>
      </w:tabs>
    </w:pPr>
  </w:style>
  <w:style w:type="paragraph" w:styleId="Pieddepage">
    <w:name w:val="footer"/>
    <w:basedOn w:val="Normal"/>
    <w:rsid w:val="00B17188"/>
    <w:pPr>
      <w:tabs>
        <w:tab w:val="center" w:pos="4536"/>
        <w:tab w:val="right" w:pos="9072"/>
      </w:tabs>
    </w:pPr>
  </w:style>
  <w:style w:type="table" w:styleId="Grilledutableau">
    <w:name w:val="Table Grid"/>
    <w:basedOn w:val="TableauNormal"/>
    <w:rsid w:val="000254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isplayonly">
    <w:name w:val="display_only"/>
    <w:basedOn w:val="Policepardfaut"/>
    <w:rsid w:val="003439F5"/>
  </w:style>
  <w:style w:type="paragraph" w:styleId="Textedebulles">
    <w:name w:val="Balloon Text"/>
    <w:basedOn w:val="Normal"/>
    <w:semiHidden/>
    <w:rsid w:val="00346929"/>
    <w:rPr>
      <w:rFonts w:ascii="Tahoma" w:hAnsi="Tahoma" w:cs="Tahoma"/>
      <w:sz w:val="16"/>
      <w:szCs w:val="16"/>
    </w:rPr>
  </w:style>
  <w:style w:type="character" w:styleId="Lienhypertexte">
    <w:name w:val="Hyperlink"/>
    <w:rsid w:val="00955144"/>
    <w:rPr>
      <w:color w:val="0000FF"/>
      <w:u w:val="single"/>
    </w:rPr>
  </w:style>
  <w:style w:type="paragraph" w:styleId="Paragraphedeliste">
    <w:name w:val="List Paragraph"/>
    <w:basedOn w:val="Normal"/>
    <w:uiPriority w:val="34"/>
    <w:qFormat/>
    <w:rsid w:val="00955144"/>
    <w:pPr>
      <w:ind w:left="720"/>
      <w:contextualSpacing/>
    </w:pPr>
    <w:rPr>
      <w:rFonts w:eastAsia="Times New Roman"/>
      <w:lang w:val="en-US" w:eastAsia="en-US"/>
    </w:rPr>
  </w:style>
  <w:style w:type="paragraph" w:customStyle="1" w:styleId="Default">
    <w:name w:val="Default"/>
    <w:rsid w:val="004E0DFC"/>
    <w:pPr>
      <w:autoSpaceDE w:val="0"/>
      <w:autoSpaceDN w:val="0"/>
      <w:adjustRightInd w:val="0"/>
    </w:pPr>
    <w:rPr>
      <w:rFonts w:ascii="Symbol" w:hAnsi="Symbol" w:cs="Symbo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067641">
      <w:bodyDiv w:val="1"/>
      <w:marLeft w:val="0"/>
      <w:marRight w:val="0"/>
      <w:marTop w:val="0"/>
      <w:marBottom w:val="0"/>
      <w:divBdr>
        <w:top w:val="none" w:sz="0" w:space="0" w:color="auto"/>
        <w:left w:val="none" w:sz="0" w:space="0" w:color="auto"/>
        <w:bottom w:val="none" w:sz="0" w:space="0" w:color="auto"/>
        <w:right w:val="none" w:sz="0" w:space="0" w:color="auto"/>
      </w:divBdr>
    </w:div>
    <w:div w:id="950283935">
      <w:bodyDiv w:val="1"/>
      <w:marLeft w:val="0"/>
      <w:marRight w:val="0"/>
      <w:marTop w:val="0"/>
      <w:marBottom w:val="0"/>
      <w:divBdr>
        <w:top w:val="none" w:sz="0" w:space="0" w:color="auto"/>
        <w:left w:val="none" w:sz="0" w:space="0" w:color="auto"/>
        <w:bottom w:val="none" w:sz="0" w:space="0" w:color="auto"/>
        <w:right w:val="none" w:sz="0" w:space="0" w:color="auto"/>
      </w:divBdr>
    </w:div>
    <w:div w:id="1419865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jpg"/><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yperlink" Target="http://www.technal.com/" TargetMode="External"/><Relationship Id="rId10" Type="http://schemas.openxmlformats.org/officeDocument/2006/relationships/image" Target="media/image4.png"/><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4</Pages>
  <Words>806</Words>
  <Characters>4435</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Hydro Building Systems France</vt:lpstr>
    </vt:vector>
  </TitlesOfParts>
  <Company>TECHNAL</Company>
  <LinksUpToDate>false</LinksUpToDate>
  <CharactersWithSpaces>5231</CharactersWithSpaces>
  <SharedDoc>false</SharedDoc>
  <HLinks>
    <vt:vector size="12" baseType="variant">
      <vt:variant>
        <vt:i4>3145853</vt:i4>
      </vt:variant>
      <vt:variant>
        <vt:i4>3</vt:i4>
      </vt:variant>
      <vt:variant>
        <vt:i4>0</vt:i4>
      </vt:variant>
      <vt:variant>
        <vt:i4>5</vt:i4>
      </vt:variant>
      <vt:variant>
        <vt:lpwstr>http://www.technal.com/</vt:lpwstr>
      </vt:variant>
      <vt:variant>
        <vt:lpwstr/>
      </vt:variant>
      <vt:variant>
        <vt:i4>5046366</vt:i4>
      </vt:variant>
      <vt:variant>
        <vt:i4>2228</vt:i4>
      </vt:variant>
      <vt:variant>
        <vt:i4>1025</vt:i4>
      </vt:variant>
      <vt:variant>
        <vt:i4>1</vt:i4>
      </vt:variant>
      <vt:variant>
        <vt:lpwstr>https://m-en.foiredeparis.fr/var/comexposium/storage/images/0/8/2/5/5415280-10-enm-GB/ins_logo_soc_1174895_microdata_foire_de_paris_enm.png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Hydro Building Systems France</dc:title>
  <dc:subject/>
  <dc:creator>a458456</dc:creator>
  <cp:keywords/>
  <dc:description/>
  <cp:lastModifiedBy>Yannick Kassis</cp:lastModifiedBy>
  <cp:revision>12</cp:revision>
  <cp:lastPrinted>2021-01-27T15:28:00Z</cp:lastPrinted>
  <dcterms:created xsi:type="dcterms:W3CDTF">2020-11-25T13:37:00Z</dcterms:created>
  <dcterms:modified xsi:type="dcterms:W3CDTF">2021-04-13T13:43:00Z</dcterms:modified>
</cp:coreProperties>
</file>