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Pr="001E63AC" w:rsidRDefault="001E63AC" w:rsidP="001E63AC">
      <w:pPr>
        <w:tabs>
          <w:tab w:val="left" w:pos="5580"/>
        </w:tabs>
        <w:jc w:val="both"/>
        <w:rPr>
          <w:rFonts w:ascii="Arial Narrow" w:hAnsi="Arial Narrow"/>
        </w:rPr>
      </w:pPr>
      <w:r>
        <w:rPr>
          <w:noProof/>
        </w:rPr>
        <mc:AlternateContent>
          <mc:Choice Requires="wps">
            <w:drawing>
              <wp:anchor distT="45720" distB="45720" distL="114300" distR="114300" simplePos="0" relativeHeight="251661824" behindDoc="0" locked="0" layoutInCell="1" allowOverlap="1" wp14:anchorId="7BFDBE4A" wp14:editId="507A06D5">
                <wp:simplePos x="0" y="0"/>
                <wp:positionH relativeFrom="margin">
                  <wp:posOffset>-97971</wp:posOffset>
                </wp:positionH>
                <wp:positionV relativeFrom="paragraph">
                  <wp:posOffset>-301988</wp:posOffset>
                </wp:positionV>
                <wp:extent cx="42005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rsidR="001E63AC" w:rsidRPr="002E7C48" w:rsidRDefault="001E63AC" w:rsidP="001E63AC">
                            <w:pPr>
                              <w:tabs>
                                <w:tab w:val="left" w:pos="5580"/>
                              </w:tabs>
                              <w:rPr>
                                <w:rFonts w:ascii="Arial Narrow" w:hAnsi="Arial Narrow" w:cs="Arial"/>
                                <w:bCs/>
                                <w:caps/>
                                <w:color w:val="FFFFFF" w:themeColor="background1"/>
                                <w:sz w:val="32"/>
                                <w:szCs w:val="32"/>
                              </w:rPr>
                            </w:pPr>
                          </w:p>
                          <w:p w:rsidR="001E63AC" w:rsidRPr="002E7C48" w:rsidRDefault="001E63AC" w:rsidP="001E63AC">
                            <w:pPr>
                              <w:rPr>
                                <w:rFonts w:ascii="Arial Narrow" w:hAnsi="Arial Narrow"/>
                                <w:bCs/>
                                <w:caps/>
                                <w:color w:val="FFFFFF" w:themeColor="background1"/>
                                <w:sz w:val="36"/>
                                <w:szCs w:val="36"/>
                              </w:rPr>
                            </w:pPr>
                            <w:r w:rsidRPr="001E63AC">
                              <w:rPr>
                                <w:rFonts w:ascii="Arial Narrow" w:hAnsi="Arial Narrow" w:cs="Arial"/>
                                <w:bCs/>
                                <w:caps/>
                                <w:color w:val="FFFFFF" w:themeColor="background1"/>
                                <w:sz w:val="52"/>
                                <w:szCs w:val="52"/>
                              </w:rPr>
                              <w:t xml:space="preserve">Cloison où châssis fixe Pare flamme 30 – E/EW </w:t>
                            </w:r>
                            <w:proofErr w:type="gramStart"/>
                            <w:r w:rsidRPr="001E63AC">
                              <w:rPr>
                                <w:rFonts w:ascii="Arial Narrow" w:hAnsi="Arial Narrow" w:cs="Arial"/>
                                <w:bCs/>
                                <w:caps/>
                                <w:color w:val="FFFFFF" w:themeColor="background1"/>
                                <w:sz w:val="52"/>
                                <w:szCs w:val="52"/>
                              </w:rPr>
                              <w:t>30  de</w:t>
                            </w:r>
                            <w:proofErr w:type="gramEnd"/>
                            <w:r w:rsidRPr="001E63AC">
                              <w:rPr>
                                <w:rFonts w:ascii="Arial Narrow" w:hAnsi="Arial Narrow" w:cs="Arial"/>
                                <w:bCs/>
                                <w:caps/>
                                <w:color w:val="FFFFFF" w:themeColor="background1"/>
                                <w:sz w:val="52"/>
                                <w:szCs w:val="52"/>
                              </w:rPr>
                              <w:t xml:space="preserve"> la gamme SOLEAL FY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FDBE4A" id="_x0000_t202" coordsize="21600,21600" o:spt="202" path="m,l,21600r21600,l21600,xe">
                <v:stroke joinstyle="miter"/>
                <v:path gradientshapeok="t" o:connecttype="rect"/>
              </v:shapetype>
              <v:shape id="Zone de texte 2" o:spid="_x0000_s1026" type="#_x0000_t202" style="position:absolute;left:0;text-align:left;margin-left:-7.7pt;margin-top:-23.8pt;width:330.75pt;height:110.6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" filled="f" stroked="f">
                <v:textbox style="mso-fit-shape-to-text:t">
                  <w:txbxContent>
                    <w:p w:rsidR="001E63AC" w:rsidRPr="002E7C48" w:rsidRDefault="001E63AC" w:rsidP="001E63AC">
                      <w:pPr>
                        <w:tabs>
                          <w:tab w:val="left" w:pos="5580"/>
                        </w:tabs>
                        <w:rPr>
                          <w:rFonts w:ascii="Arial Narrow" w:hAnsi="Arial Narrow" w:cs="Arial"/>
                          <w:bCs/>
                          <w:caps/>
                          <w:color w:val="FFFFFF" w:themeColor="background1"/>
                          <w:sz w:val="32"/>
                          <w:szCs w:val="32"/>
                        </w:rPr>
                      </w:pPr>
                    </w:p>
                    <w:p w:rsidR="001E63AC" w:rsidRPr="002E7C48" w:rsidRDefault="001E63AC" w:rsidP="001E63AC">
                      <w:pPr>
                        <w:rPr>
                          <w:rFonts w:ascii="Arial Narrow" w:hAnsi="Arial Narrow"/>
                          <w:bCs/>
                          <w:caps/>
                          <w:color w:val="FFFFFF" w:themeColor="background1"/>
                          <w:sz w:val="36"/>
                          <w:szCs w:val="36"/>
                        </w:rPr>
                      </w:pPr>
                      <w:r w:rsidRPr="001E63AC">
                        <w:rPr>
                          <w:rFonts w:ascii="Arial Narrow" w:hAnsi="Arial Narrow" w:cs="Arial"/>
                          <w:bCs/>
                          <w:caps/>
                          <w:color w:val="FFFFFF" w:themeColor="background1"/>
                          <w:sz w:val="52"/>
                          <w:szCs w:val="52"/>
                        </w:rPr>
                        <w:t xml:space="preserve">Cloison où châssis fixe Pare flamme 30 – E/EW </w:t>
                      </w:r>
                      <w:proofErr w:type="gramStart"/>
                      <w:r w:rsidRPr="001E63AC">
                        <w:rPr>
                          <w:rFonts w:ascii="Arial Narrow" w:hAnsi="Arial Narrow" w:cs="Arial"/>
                          <w:bCs/>
                          <w:caps/>
                          <w:color w:val="FFFFFF" w:themeColor="background1"/>
                          <w:sz w:val="52"/>
                          <w:szCs w:val="52"/>
                        </w:rPr>
                        <w:t>30  de</w:t>
                      </w:r>
                      <w:proofErr w:type="gramEnd"/>
                      <w:r w:rsidRPr="001E63AC">
                        <w:rPr>
                          <w:rFonts w:ascii="Arial Narrow" w:hAnsi="Arial Narrow" w:cs="Arial"/>
                          <w:bCs/>
                          <w:caps/>
                          <w:color w:val="FFFFFF" w:themeColor="background1"/>
                          <w:sz w:val="52"/>
                          <w:szCs w:val="52"/>
                        </w:rPr>
                        <w:t xml:space="preserve"> la gamme SOLEAL FY</w:t>
                      </w:r>
                    </w:p>
                  </w:txbxContent>
                </v:textbox>
                <w10:wrap anchorx="margin"/>
              </v:shape>
            </w:pict>
          </mc:Fallback>
        </mc:AlternateContent>
      </w:r>
      <w:r>
        <w:rPr>
          <w:noProof/>
        </w:rPr>
        <w:drawing>
          <wp:anchor distT="0" distB="0" distL="114300" distR="114300" simplePos="0" relativeHeight="251659776" behindDoc="0" locked="0" layoutInCell="1" allowOverlap="1" wp14:anchorId="6A613027" wp14:editId="2D8127C7">
            <wp:simplePos x="0" y="0"/>
            <wp:positionH relativeFrom="column">
              <wp:posOffset>-453934</wp:posOffset>
            </wp:positionH>
            <wp:positionV relativeFrom="paragraph">
              <wp:posOffset>-565150</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rsidR="002504C4" w:rsidRPr="001E63AC" w:rsidRDefault="002504C4" w:rsidP="001E63AC">
      <w:pPr>
        <w:tabs>
          <w:tab w:val="left" w:pos="5580"/>
        </w:tabs>
        <w:jc w:val="both"/>
        <w:rPr>
          <w:rFonts w:ascii="Arial Narrow" w:hAnsi="Arial Narrow" w:cs="Arial"/>
          <w:b/>
          <w:u w:val="single"/>
        </w:rPr>
      </w:pPr>
    </w:p>
    <w:p w:rsidR="002504C4" w:rsidRDefault="002504C4" w:rsidP="001E63AC">
      <w:pPr>
        <w:tabs>
          <w:tab w:val="left" w:pos="5580"/>
        </w:tabs>
        <w:jc w:val="both"/>
        <w:rPr>
          <w:rFonts w:ascii="Arial Narrow" w:hAnsi="Arial Narrow" w:cs="Arial"/>
          <w:b/>
          <w:u w:val="single"/>
        </w:rPr>
      </w:pPr>
    </w:p>
    <w:p w:rsidR="001E63AC" w:rsidRDefault="001E63AC" w:rsidP="001E63AC">
      <w:pPr>
        <w:tabs>
          <w:tab w:val="left" w:pos="5580"/>
        </w:tabs>
        <w:jc w:val="both"/>
        <w:rPr>
          <w:rFonts w:ascii="Arial Narrow" w:hAnsi="Arial Narrow" w:cs="Arial"/>
          <w:b/>
          <w:u w:val="single"/>
        </w:rPr>
      </w:pPr>
    </w:p>
    <w:p w:rsidR="001E63AC" w:rsidRDefault="001E63AC" w:rsidP="001E63AC">
      <w:pPr>
        <w:tabs>
          <w:tab w:val="left" w:pos="5580"/>
        </w:tabs>
        <w:jc w:val="both"/>
        <w:rPr>
          <w:rFonts w:ascii="Arial Narrow" w:hAnsi="Arial Narrow" w:cs="Arial"/>
          <w:b/>
          <w:u w:val="single"/>
        </w:rPr>
      </w:pPr>
    </w:p>
    <w:p w:rsidR="001E63AC" w:rsidRDefault="001E63AC" w:rsidP="001E63AC">
      <w:pPr>
        <w:tabs>
          <w:tab w:val="left" w:pos="5580"/>
        </w:tabs>
        <w:jc w:val="both"/>
        <w:rPr>
          <w:rFonts w:ascii="Arial Narrow" w:hAnsi="Arial Narrow" w:cs="Arial"/>
          <w:b/>
          <w:u w:val="single"/>
        </w:rPr>
      </w:pPr>
    </w:p>
    <w:p w:rsidR="001E63AC" w:rsidRDefault="001E63AC" w:rsidP="001E63AC">
      <w:pPr>
        <w:tabs>
          <w:tab w:val="left" w:pos="5580"/>
        </w:tabs>
        <w:jc w:val="both"/>
        <w:rPr>
          <w:rFonts w:ascii="Arial Narrow" w:hAnsi="Arial Narrow" w:cs="Arial"/>
          <w:b/>
          <w:u w:val="single"/>
        </w:rPr>
      </w:pPr>
    </w:p>
    <w:p w:rsidR="001E63AC" w:rsidRDefault="001E63AC" w:rsidP="001E63AC">
      <w:pPr>
        <w:tabs>
          <w:tab w:val="left" w:pos="5580"/>
        </w:tabs>
        <w:jc w:val="both"/>
        <w:rPr>
          <w:rFonts w:ascii="Arial Narrow" w:hAnsi="Arial Narrow" w:cs="Arial"/>
          <w:b/>
          <w:u w:val="single"/>
        </w:rPr>
      </w:pPr>
    </w:p>
    <w:p w:rsidR="001E63AC" w:rsidRDefault="001E63AC" w:rsidP="001E63AC">
      <w:pPr>
        <w:tabs>
          <w:tab w:val="left" w:pos="5580"/>
        </w:tabs>
        <w:jc w:val="both"/>
        <w:rPr>
          <w:rFonts w:ascii="Arial Narrow" w:hAnsi="Arial Narrow" w:cs="Arial"/>
          <w:b/>
          <w:u w:val="single"/>
        </w:rPr>
      </w:pPr>
    </w:p>
    <w:p w:rsidR="001E63AC" w:rsidRDefault="001E63AC" w:rsidP="001E63AC">
      <w:pPr>
        <w:tabs>
          <w:tab w:val="left" w:pos="5580"/>
        </w:tabs>
        <w:jc w:val="both"/>
        <w:rPr>
          <w:rFonts w:ascii="Arial Narrow" w:hAnsi="Arial Narrow" w:cs="Arial"/>
          <w:b/>
          <w:u w:val="single"/>
        </w:rPr>
      </w:pPr>
    </w:p>
    <w:p w:rsidR="001E63AC" w:rsidRDefault="001E63AC" w:rsidP="001E63AC">
      <w:pPr>
        <w:tabs>
          <w:tab w:val="left" w:pos="5580"/>
        </w:tabs>
        <w:jc w:val="both"/>
        <w:rPr>
          <w:rFonts w:ascii="Arial Narrow" w:hAnsi="Arial Narrow" w:cs="Arial"/>
          <w:b/>
          <w:u w:val="single"/>
        </w:rPr>
      </w:pPr>
    </w:p>
    <w:p w:rsidR="001E63AC" w:rsidRDefault="001E63AC" w:rsidP="001E63AC">
      <w:pPr>
        <w:tabs>
          <w:tab w:val="left" w:pos="5580"/>
        </w:tabs>
        <w:jc w:val="both"/>
        <w:rPr>
          <w:rFonts w:ascii="Arial Narrow" w:hAnsi="Arial Narrow" w:cs="Arial"/>
          <w:b/>
          <w:u w:val="single"/>
        </w:rPr>
      </w:pPr>
    </w:p>
    <w:p w:rsidR="0095397F" w:rsidRPr="001E63AC" w:rsidRDefault="001E63AC" w:rsidP="001E63AC">
      <w:pPr>
        <w:tabs>
          <w:tab w:val="left" w:pos="5580"/>
        </w:tabs>
        <w:jc w:val="both"/>
        <w:rPr>
          <w:rFonts w:ascii="Arial Narrow" w:hAnsi="Arial Narrow" w:cs="Arial"/>
          <w:b/>
          <w:u w:val="single"/>
        </w:rPr>
      </w:pPr>
      <w:r w:rsidRPr="001E63AC">
        <w:rPr>
          <w:rFonts w:ascii="Arial Narrow" w:hAnsi="Arial Narrow"/>
          <w:noProof/>
        </w:rPr>
        <w:drawing>
          <wp:anchor distT="0" distB="0" distL="114300" distR="114300" simplePos="0" relativeHeight="251657728" behindDoc="1" locked="0" layoutInCell="1" allowOverlap="1">
            <wp:simplePos x="0" y="0"/>
            <wp:positionH relativeFrom="column">
              <wp:posOffset>1926590</wp:posOffset>
            </wp:positionH>
            <wp:positionV relativeFrom="paragraph">
              <wp:posOffset>168910</wp:posOffset>
            </wp:positionV>
            <wp:extent cx="2612390" cy="2329815"/>
            <wp:effectExtent l="0" t="0" r="0" b="0"/>
            <wp:wrapSquare wrapText="bothSides"/>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2390" cy="2329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957" w:rsidRPr="001E63AC" w:rsidRDefault="00AE0957" w:rsidP="001E63AC">
      <w:pPr>
        <w:tabs>
          <w:tab w:val="left" w:pos="5580"/>
        </w:tabs>
        <w:jc w:val="both"/>
        <w:rPr>
          <w:rFonts w:ascii="Arial Narrow" w:hAnsi="Arial Narrow" w:cs="Arial"/>
          <w:b/>
          <w:u w:val="single"/>
        </w:rPr>
      </w:pPr>
    </w:p>
    <w:p w:rsidR="00AE0957" w:rsidRPr="001E63AC" w:rsidRDefault="00AE0957" w:rsidP="001E63AC">
      <w:pPr>
        <w:tabs>
          <w:tab w:val="left" w:pos="5580"/>
        </w:tabs>
        <w:jc w:val="both"/>
        <w:rPr>
          <w:rFonts w:ascii="Arial Narrow" w:hAnsi="Arial Narrow" w:cs="Arial"/>
          <w:b/>
          <w:u w:val="single"/>
        </w:rPr>
      </w:pPr>
    </w:p>
    <w:p w:rsidR="00AE0957" w:rsidRPr="001E63AC" w:rsidRDefault="00AE0957" w:rsidP="001E63AC">
      <w:pPr>
        <w:tabs>
          <w:tab w:val="left" w:pos="5580"/>
        </w:tabs>
        <w:jc w:val="both"/>
        <w:rPr>
          <w:rFonts w:ascii="Arial Narrow" w:hAnsi="Arial Narrow" w:cs="Arial"/>
          <w:b/>
          <w:u w:val="single"/>
        </w:rPr>
      </w:pPr>
    </w:p>
    <w:p w:rsidR="00AE0957" w:rsidRPr="001E63AC" w:rsidRDefault="00AE0957" w:rsidP="001E63AC">
      <w:pPr>
        <w:tabs>
          <w:tab w:val="left" w:pos="5580"/>
        </w:tabs>
        <w:jc w:val="both"/>
        <w:rPr>
          <w:rFonts w:ascii="Arial Narrow" w:hAnsi="Arial Narrow" w:cs="Arial"/>
          <w:b/>
          <w:u w:val="single"/>
        </w:rPr>
      </w:pPr>
    </w:p>
    <w:p w:rsidR="00AE0957" w:rsidRPr="001E63AC" w:rsidRDefault="00AE0957" w:rsidP="001E63AC">
      <w:pPr>
        <w:tabs>
          <w:tab w:val="left" w:pos="5580"/>
        </w:tabs>
        <w:jc w:val="both"/>
        <w:rPr>
          <w:rFonts w:ascii="Arial Narrow" w:hAnsi="Arial Narrow" w:cs="Arial"/>
          <w:b/>
          <w:u w:val="single"/>
        </w:rPr>
      </w:pPr>
    </w:p>
    <w:p w:rsidR="00B379DF" w:rsidRPr="001E63AC" w:rsidRDefault="00B379DF" w:rsidP="001E63AC">
      <w:pPr>
        <w:tabs>
          <w:tab w:val="left" w:pos="5580"/>
        </w:tabs>
        <w:jc w:val="both"/>
        <w:rPr>
          <w:rFonts w:ascii="Arial Narrow" w:hAnsi="Arial Narrow" w:cs="Arial"/>
          <w:b/>
          <w:u w:val="single"/>
        </w:rPr>
      </w:pPr>
    </w:p>
    <w:p w:rsidR="00B379DF" w:rsidRDefault="00B379DF" w:rsidP="001E63AC">
      <w:pPr>
        <w:tabs>
          <w:tab w:val="left" w:pos="5580"/>
        </w:tabs>
        <w:jc w:val="both"/>
        <w:rPr>
          <w:rFonts w:ascii="Arial Narrow" w:hAnsi="Arial Narrow" w:cs="Arial"/>
          <w:b/>
          <w:u w:val="single"/>
        </w:rPr>
      </w:pPr>
    </w:p>
    <w:p w:rsidR="001E63AC" w:rsidRDefault="001E63AC" w:rsidP="001E63AC">
      <w:pPr>
        <w:tabs>
          <w:tab w:val="left" w:pos="5580"/>
        </w:tabs>
        <w:jc w:val="both"/>
        <w:rPr>
          <w:rFonts w:ascii="Arial Narrow" w:hAnsi="Arial Narrow" w:cs="Arial"/>
          <w:b/>
          <w:u w:val="single"/>
        </w:rPr>
      </w:pPr>
    </w:p>
    <w:p w:rsidR="001E63AC" w:rsidRDefault="001E63AC" w:rsidP="001E63AC">
      <w:pPr>
        <w:tabs>
          <w:tab w:val="left" w:pos="5580"/>
        </w:tabs>
        <w:jc w:val="both"/>
        <w:rPr>
          <w:rFonts w:ascii="Arial Narrow" w:hAnsi="Arial Narrow" w:cs="Arial"/>
          <w:b/>
          <w:u w:val="single"/>
        </w:rPr>
      </w:pPr>
    </w:p>
    <w:p w:rsidR="001E63AC" w:rsidRDefault="001E63AC" w:rsidP="001E63AC">
      <w:pPr>
        <w:tabs>
          <w:tab w:val="left" w:pos="5580"/>
        </w:tabs>
        <w:jc w:val="both"/>
        <w:rPr>
          <w:rFonts w:ascii="Arial Narrow" w:hAnsi="Arial Narrow" w:cs="Arial"/>
          <w:b/>
          <w:u w:val="single"/>
        </w:rPr>
      </w:pPr>
    </w:p>
    <w:p w:rsidR="001E63AC" w:rsidRDefault="001E63AC" w:rsidP="001E63AC">
      <w:pPr>
        <w:tabs>
          <w:tab w:val="left" w:pos="5580"/>
        </w:tabs>
        <w:jc w:val="both"/>
        <w:rPr>
          <w:rFonts w:ascii="Arial Narrow" w:hAnsi="Arial Narrow" w:cs="Arial"/>
          <w:b/>
          <w:u w:val="single"/>
        </w:rPr>
      </w:pPr>
    </w:p>
    <w:p w:rsidR="001E63AC" w:rsidRDefault="001E63AC" w:rsidP="001E63AC">
      <w:pPr>
        <w:tabs>
          <w:tab w:val="left" w:pos="5580"/>
        </w:tabs>
        <w:jc w:val="both"/>
        <w:rPr>
          <w:rFonts w:ascii="Arial Narrow" w:hAnsi="Arial Narrow" w:cs="Arial"/>
          <w:b/>
          <w:u w:val="single"/>
        </w:rPr>
      </w:pPr>
    </w:p>
    <w:p w:rsidR="001E63AC" w:rsidRDefault="001E63AC" w:rsidP="001E63AC">
      <w:pPr>
        <w:tabs>
          <w:tab w:val="left" w:pos="5580"/>
        </w:tabs>
        <w:jc w:val="both"/>
        <w:rPr>
          <w:rFonts w:ascii="Arial Narrow" w:hAnsi="Arial Narrow" w:cs="Arial"/>
          <w:b/>
          <w:u w:val="single"/>
        </w:rPr>
      </w:pPr>
    </w:p>
    <w:p w:rsidR="001E63AC" w:rsidRDefault="001E63AC" w:rsidP="001E63AC">
      <w:pPr>
        <w:tabs>
          <w:tab w:val="left" w:pos="5580"/>
        </w:tabs>
        <w:jc w:val="both"/>
        <w:rPr>
          <w:rFonts w:ascii="Arial Narrow" w:hAnsi="Arial Narrow" w:cs="Arial"/>
          <w:b/>
          <w:u w:val="single"/>
        </w:rPr>
      </w:pPr>
    </w:p>
    <w:p w:rsidR="00B379DF" w:rsidRDefault="00B379DF" w:rsidP="001E63AC">
      <w:pPr>
        <w:tabs>
          <w:tab w:val="left" w:pos="5580"/>
        </w:tabs>
        <w:jc w:val="both"/>
        <w:rPr>
          <w:rFonts w:ascii="Arial Narrow" w:hAnsi="Arial Narrow" w:cs="Arial"/>
          <w:b/>
          <w:u w:val="single"/>
        </w:rPr>
      </w:pPr>
    </w:p>
    <w:p w:rsidR="001E63AC" w:rsidRPr="001E63AC" w:rsidRDefault="001E63AC" w:rsidP="001E63AC">
      <w:pPr>
        <w:tabs>
          <w:tab w:val="left" w:pos="5580"/>
        </w:tabs>
        <w:jc w:val="both"/>
        <w:rPr>
          <w:rFonts w:ascii="Arial Narrow" w:hAnsi="Arial Narrow" w:cs="Arial"/>
          <w:b/>
          <w:u w:val="single"/>
        </w:rPr>
      </w:pPr>
    </w:p>
    <w:p w:rsidR="005F4D5F" w:rsidRPr="001E63AC" w:rsidRDefault="001E63AC" w:rsidP="001E63AC">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rsidR="001E63AC" w:rsidRPr="005E4B08" w:rsidRDefault="001E63AC" w:rsidP="001E63AC">
      <w:pPr>
        <w:pStyle w:val="Paragraphedeliste"/>
        <w:numPr>
          <w:ilvl w:val="0"/>
          <w:numId w:val="33"/>
        </w:numPr>
        <w:spacing w:after="120"/>
        <w:ind w:left="357" w:hanging="357"/>
        <w:rPr>
          <w:rFonts w:ascii="Arial Narrow" w:hAnsi="Arial Narrow"/>
          <w:b/>
          <w:bCs/>
          <w:caps/>
          <w:sz w:val="28"/>
          <w:szCs w:val="28"/>
        </w:rPr>
      </w:pPr>
      <w:bookmarkStart w:id="1" w:name="_Hlk61876375"/>
      <w:r w:rsidRPr="005E4B08">
        <w:rPr>
          <w:rFonts w:ascii="Arial Narrow" w:hAnsi="Arial Narrow"/>
          <w:b/>
          <w:bCs/>
          <w:caps/>
          <w:sz w:val="28"/>
          <w:szCs w:val="28"/>
        </w:rPr>
        <w:t>Système</w:t>
      </w:r>
    </w:p>
    <w:bookmarkEnd w:id="1"/>
    <w:p w:rsidR="00A3715E" w:rsidRPr="001E63AC" w:rsidRDefault="007E69C6" w:rsidP="001E63AC">
      <w:pPr>
        <w:tabs>
          <w:tab w:val="left" w:pos="5580"/>
        </w:tabs>
        <w:spacing w:after="240"/>
        <w:jc w:val="both"/>
        <w:rPr>
          <w:rFonts w:ascii="Arial Narrow" w:eastAsia="Times New Roman" w:hAnsi="Arial Narrow" w:cs="Arial"/>
          <w:lang w:eastAsia="en-US"/>
        </w:rPr>
      </w:pPr>
      <w:r w:rsidRPr="001E63AC">
        <w:rPr>
          <w:rFonts w:ascii="Arial Narrow" w:hAnsi="Arial Narrow" w:cs="Arial"/>
        </w:rPr>
        <w:t>Cloison ou châssis fixe</w:t>
      </w:r>
      <w:r w:rsidR="008004F4" w:rsidRPr="001E63AC">
        <w:rPr>
          <w:rFonts w:ascii="Arial Narrow" w:hAnsi="Arial Narrow" w:cs="Arial"/>
        </w:rPr>
        <w:t xml:space="preserve"> </w:t>
      </w:r>
      <w:r w:rsidR="00B8235F" w:rsidRPr="001E63AC">
        <w:rPr>
          <w:rFonts w:ascii="Arial Narrow" w:hAnsi="Arial Narrow" w:cs="Arial"/>
        </w:rPr>
        <w:t>de</w:t>
      </w:r>
      <w:r w:rsidR="001C5FED" w:rsidRPr="001E63AC">
        <w:rPr>
          <w:rFonts w:ascii="Arial Narrow" w:hAnsi="Arial Narrow" w:cs="Arial"/>
        </w:rPr>
        <w:t xml:space="preserve"> </w:t>
      </w:r>
      <w:r w:rsidR="007A63B0" w:rsidRPr="001E63AC">
        <w:rPr>
          <w:rFonts w:ascii="Arial Narrow" w:hAnsi="Arial Narrow" w:cs="Arial"/>
        </w:rPr>
        <w:t xml:space="preserve">65mm </w:t>
      </w:r>
      <w:r w:rsidR="00B8235F" w:rsidRPr="001E63AC">
        <w:rPr>
          <w:rFonts w:ascii="Arial Narrow" w:hAnsi="Arial Narrow" w:cs="Arial"/>
        </w:rPr>
        <w:t>de profondeur</w:t>
      </w:r>
      <w:r w:rsidR="00035235" w:rsidRPr="001E63AC">
        <w:rPr>
          <w:rFonts w:ascii="Arial Narrow" w:hAnsi="Arial Narrow" w:cs="Arial"/>
        </w:rPr>
        <w:t xml:space="preserve"> en profilé aluminium à rupture de pont thermique de la gamme SOLEAL</w:t>
      </w:r>
      <w:r w:rsidR="001375AD" w:rsidRPr="001E63AC">
        <w:rPr>
          <w:rFonts w:ascii="Arial Narrow" w:hAnsi="Arial Narrow" w:cs="Arial"/>
        </w:rPr>
        <w:t xml:space="preserve"> FY</w:t>
      </w:r>
      <w:r w:rsidR="00035235" w:rsidRPr="001E63AC">
        <w:rPr>
          <w:rFonts w:ascii="Arial Narrow" w:hAnsi="Arial Narrow" w:cs="Arial"/>
        </w:rPr>
        <w:t xml:space="preserve"> de chez Technal</w:t>
      </w:r>
      <w:r w:rsidR="005F2FDA" w:rsidRPr="001E63AC">
        <w:rPr>
          <w:rFonts w:ascii="Arial Narrow" w:hAnsi="Arial Narrow" w:cs="Arial"/>
        </w:rPr>
        <w:t xml:space="preserve"> </w:t>
      </w:r>
      <w:r w:rsidR="005F2FDA" w:rsidRPr="001E63AC">
        <w:rPr>
          <w:rFonts w:ascii="Arial Narrow" w:eastAsia="Times New Roman" w:hAnsi="Arial Narrow" w:cs="Arial"/>
          <w:lang w:eastAsia="en-US"/>
        </w:rPr>
        <w:t xml:space="preserve">ou de qualité et de technicité strictement </w:t>
      </w:r>
      <w:r w:rsidR="00661E79" w:rsidRPr="001E63AC">
        <w:rPr>
          <w:rFonts w:ascii="Arial Narrow" w:eastAsia="Times New Roman" w:hAnsi="Arial Narrow" w:cs="Arial"/>
          <w:lang w:eastAsia="en-US"/>
        </w:rPr>
        <w:t>équivalente</w:t>
      </w:r>
      <w:r w:rsidR="00904DD1" w:rsidRPr="001E63AC">
        <w:rPr>
          <w:rFonts w:ascii="Arial Narrow" w:eastAsia="Times New Roman" w:hAnsi="Arial Narrow" w:cs="Arial"/>
          <w:lang w:eastAsia="en-US"/>
        </w:rPr>
        <w:t xml:space="preserve">. </w:t>
      </w:r>
      <w:r w:rsidR="00AE0957" w:rsidRPr="001E63AC">
        <w:rPr>
          <w:rFonts w:ascii="Arial Narrow" w:eastAsia="Times New Roman" w:hAnsi="Arial Narrow" w:cs="Arial"/>
          <w:lang w:eastAsia="en-US"/>
        </w:rPr>
        <w:t xml:space="preserve">L’élément </w:t>
      </w:r>
      <w:r w:rsidR="007A63B0" w:rsidRPr="001E63AC">
        <w:rPr>
          <w:rFonts w:ascii="Arial Narrow" w:eastAsia="Times New Roman" w:hAnsi="Arial Narrow" w:cs="Arial"/>
          <w:lang w:eastAsia="en-US"/>
        </w:rPr>
        <w:t xml:space="preserve">justifiera d’un classement de </w:t>
      </w:r>
      <w:r w:rsidR="00904DD1" w:rsidRPr="001E63AC">
        <w:rPr>
          <w:rFonts w:ascii="Arial Narrow" w:eastAsia="Times New Roman" w:hAnsi="Arial Narrow" w:cs="Arial"/>
          <w:lang w:eastAsia="en-US"/>
        </w:rPr>
        <w:t>résistance</w:t>
      </w:r>
      <w:r w:rsidR="007A63B0" w:rsidRPr="001E63AC">
        <w:rPr>
          <w:rFonts w:ascii="Arial Narrow" w:eastAsia="Times New Roman" w:hAnsi="Arial Narrow" w:cs="Arial"/>
          <w:lang w:eastAsia="en-US"/>
        </w:rPr>
        <w:t xml:space="preserve"> au feu pare flamme 30 ou E</w:t>
      </w:r>
      <w:r w:rsidR="009F5C22" w:rsidRPr="001E63AC">
        <w:rPr>
          <w:rFonts w:ascii="Arial Narrow" w:eastAsia="Times New Roman" w:hAnsi="Arial Narrow" w:cs="Arial"/>
          <w:lang w:eastAsia="en-US"/>
        </w:rPr>
        <w:t xml:space="preserve">/EW </w:t>
      </w:r>
      <w:r w:rsidR="007A63B0" w:rsidRPr="001E63AC">
        <w:rPr>
          <w:rFonts w:ascii="Arial Narrow" w:eastAsia="Times New Roman" w:hAnsi="Arial Narrow" w:cs="Arial"/>
          <w:lang w:eastAsia="en-US"/>
        </w:rPr>
        <w:t>30 validé par</w:t>
      </w:r>
      <w:r w:rsidR="00904DD1" w:rsidRPr="001E63AC">
        <w:rPr>
          <w:rFonts w:ascii="Arial Narrow" w:eastAsia="Times New Roman" w:hAnsi="Arial Narrow" w:cs="Arial"/>
          <w:lang w:eastAsia="en-US"/>
        </w:rPr>
        <w:t xml:space="preserve"> un</w:t>
      </w:r>
      <w:r w:rsidR="007A63B0" w:rsidRPr="001E63AC">
        <w:rPr>
          <w:rFonts w:ascii="Arial Narrow" w:eastAsia="Times New Roman" w:hAnsi="Arial Narrow" w:cs="Arial"/>
          <w:lang w:eastAsia="en-US"/>
        </w:rPr>
        <w:t xml:space="preserve"> PV d’essai du laboratoire </w:t>
      </w:r>
      <w:proofErr w:type="spellStart"/>
      <w:r w:rsidR="007A63B0" w:rsidRPr="001E63AC">
        <w:rPr>
          <w:rFonts w:ascii="Arial Narrow" w:eastAsia="Times New Roman" w:hAnsi="Arial Narrow" w:cs="Arial"/>
          <w:lang w:eastAsia="en-US"/>
        </w:rPr>
        <w:t>Efectis</w:t>
      </w:r>
      <w:proofErr w:type="spellEnd"/>
      <w:r w:rsidR="007A63B0" w:rsidRPr="001E63AC">
        <w:rPr>
          <w:rFonts w:ascii="Arial Narrow" w:eastAsia="Times New Roman" w:hAnsi="Arial Narrow" w:cs="Arial"/>
          <w:lang w:eastAsia="en-US"/>
        </w:rPr>
        <w:t xml:space="preserve"> </w:t>
      </w:r>
      <w:r w:rsidR="00904DD1" w:rsidRPr="001E63AC">
        <w:rPr>
          <w:rFonts w:ascii="Arial Narrow" w:eastAsia="Times New Roman" w:hAnsi="Arial Narrow" w:cs="Arial"/>
          <w:lang w:eastAsia="en-US"/>
        </w:rPr>
        <w:t xml:space="preserve">de type </w:t>
      </w:r>
      <w:r w:rsidR="007A63B0" w:rsidRPr="001E63AC">
        <w:rPr>
          <w:rFonts w:ascii="Arial Narrow" w:eastAsia="Times New Roman" w:hAnsi="Arial Narrow" w:cs="Arial"/>
          <w:lang w:eastAsia="en-US"/>
        </w:rPr>
        <w:t>n° EFR-17-</w:t>
      </w:r>
      <w:r w:rsidRPr="001E63AC">
        <w:rPr>
          <w:rFonts w:ascii="Arial Narrow" w:eastAsia="Times New Roman" w:hAnsi="Arial Narrow" w:cs="Arial"/>
          <w:lang w:eastAsia="en-US"/>
        </w:rPr>
        <w:t>000787</w:t>
      </w:r>
      <w:r w:rsidR="00904DD1" w:rsidRPr="001E63AC">
        <w:rPr>
          <w:rFonts w:ascii="Arial Narrow" w:eastAsia="Times New Roman" w:hAnsi="Arial Narrow" w:cs="Arial"/>
          <w:lang w:eastAsia="en-US"/>
        </w:rPr>
        <w:t xml:space="preserve"> de chez Technal</w:t>
      </w:r>
      <w:r w:rsidR="00653FDC" w:rsidRPr="001E63AC">
        <w:rPr>
          <w:rFonts w:ascii="Arial Narrow" w:eastAsia="Times New Roman" w:hAnsi="Arial Narrow" w:cs="Arial"/>
          <w:lang w:eastAsia="en-US"/>
        </w:rPr>
        <w:t xml:space="preserve"> avec un sens du feu du côté opposé aux paumelles vers le côté paumelles</w:t>
      </w:r>
    </w:p>
    <w:p w:rsidR="001E63AC" w:rsidRPr="001E63AC" w:rsidRDefault="001E63AC" w:rsidP="001E63AC">
      <w:pPr>
        <w:pStyle w:val="Paragraphedeliste"/>
        <w:numPr>
          <w:ilvl w:val="0"/>
          <w:numId w:val="33"/>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bookmarkEnd w:id="2"/>
    </w:p>
    <w:p w:rsidR="00234587" w:rsidRPr="001E63AC" w:rsidRDefault="006C2127" w:rsidP="001E63AC">
      <w:pPr>
        <w:tabs>
          <w:tab w:val="left" w:pos="5580"/>
        </w:tabs>
        <w:spacing w:after="240"/>
        <w:jc w:val="both"/>
        <w:rPr>
          <w:rFonts w:ascii="Arial Narrow" w:hAnsi="Arial Narrow" w:cs="Arial"/>
        </w:rPr>
      </w:pPr>
      <w:r w:rsidRPr="001E63AC">
        <w:rPr>
          <w:rFonts w:ascii="Arial Narrow" w:hAnsi="Arial Narrow" w:cs="Arial"/>
        </w:rPr>
        <w:t xml:space="preserve">Traitement de surface par laquage teinte RAL </w:t>
      </w:r>
      <w:r w:rsidR="00D72FFD" w:rsidRPr="001E63AC">
        <w:rPr>
          <w:rFonts w:ascii="Arial Narrow" w:hAnsi="Arial Narrow" w:cs="Arial"/>
        </w:rPr>
        <w:t>(</w:t>
      </w:r>
      <w:r w:rsidRPr="001E63AC">
        <w:rPr>
          <w:rFonts w:ascii="Arial Narrow" w:hAnsi="Arial Narrow" w:cs="Arial"/>
        </w:rPr>
        <w:t>ou autre</w:t>
      </w:r>
      <w:r w:rsidR="00D72FFD" w:rsidRPr="001E63AC">
        <w:rPr>
          <w:rFonts w:ascii="Arial Narrow" w:hAnsi="Arial Narrow" w:cs="Arial"/>
        </w:rPr>
        <w:t>)</w:t>
      </w:r>
      <w:r w:rsidRPr="001E63AC">
        <w:rPr>
          <w:rFonts w:ascii="Arial Narrow" w:hAnsi="Arial Narrow" w:cs="Arial"/>
        </w:rPr>
        <w:t xml:space="preserve"> de type …. </w:t>
      </w:r>
      <w:proofErr w:type="gramStart"/>
      <w:r w:rsidR="00D72FFD" w:rsidRPr="001E63AC">
        <w:rPr>
          <w:rFonts w:ascii="Arial Narrow" w:hAnsi="Arial Narrow" w:cs="Arial"/>
          <w:b/>
        </w:rPr>
        <w:t>o</w:t>
      </w:r>
      <w:r w:rsidRPr="001E63AC">
        <w:rPr>
          <w:rFonts w:ascii="Arial Narrow" w:hAnsi="Arial Narrow" w:cs="Arial"/>
          <w:b/>
        </w:rPr>
        <w:t>u</w:t>
      </w:r>
      <w:proofErr w:type="gramEnd"/>
      <w:r w:rsidRPr="001E63AC">
        <w:rPr>
          <w:rFonts w:ascii="Arial Narrow" w:hAnsi="Arial Narrow" w:cs="Arial"/>
          <w:b/>
        </w:rPr>
        <w:t xml:space="preserve"> </w:t>
      </w:r>
      <w:r w:rsidRPr="001E63AC">
        <w:rPr>
          <w:rFonts w:ascii="Arial Narrow" w:hAnsi="Arial Narrow" w:cs="Arial"/>
        </w:rPr>
        <w:t>Traitement de surface par anodisation de type</w:t>
      </w:r>
      <w:r w:rsidR="00A3715E" w:rsidRPr="001E63AC">
        <w:rPr>
          <w:rFonts w:ascii="Arial Narrow" w:hAnsi="Arial Narrow" w:cs="Arial"/>
        </w:rPr>
        <w:t>…</w:t>
      </w:r>
    </w:p>
    <w:p w:rsidR="007E69C6" w:rsidRPr="001E63AC" w:rsidRDefault="001E63AC" w:rsidP="001E63AC">
      <w:pPr>
        <w:pStyle w:val="Paragraphedeliste"/>
        <w:numPr>
          <w:ilvl w:val="0"/>
          <w:numId w:val="33"/>
        </w:numPr>
        <w:spacing w:after="120"/>
        <w:ind w:left="357" w:hanging="357"/>
        <w:rPr>
          <w:rFonts w:ascii="Arial Narrow" w:hAnsi="Arial Narrow"/>
          <w:b/>
          <w:bCs/>
          <w:caps/>
          <w:sz w:val="28"/>
          <w:szCs w:val="28"/>
        </w:rPr>
      </w:pPr>
      <w:bookmarkStart w:id="3" w:name="_Hlk61876437"/>
      <w:r w:rsidRPr="005E4B08">
        <w:rPr>
          <w:rFonts w:ascii="Arial Narrow" w:hAnsi="Arial Narrow"/>
          <w:b/>
          <w:bCs/>
          <w:caps/>
          <w:sz w:val="28"/>
          <w:szCs w:val="28"/>
        </w:rPr>
        <w:t xml:space="preserve">Remplissage </w:t>
      </w:r>
      <w:bookmarkEnd w:id="3"/>
    </w:p>
    <w:p w:rsidR="00D47ADF" w:rsidRPr="001E63AC" w:rsidRDefault="007E69C6" w:rsidP="001E63AC">
      <w:pPr>
        <w:tabs>
          <w:tab w:val="left" w:pos="5580"/>
        </w:tabs>
        <w:spacing w:after="120"/>
        <w:jc w:val="both"/>
        <w:rPr>
          <w:rFonts w:ascii="Arial Narrow" w:hAnsi="Arial Narrow" w:cs="Arial"/>
          <w:u w:val="single"/>
        </w:rPr>
      </w:pPr>
      <w:r w:rsidRPr="001E63AC">
        <w:rPr>
          <w:rFonts w:ascii="Arial Narrow" w:hAnsi="Arial Narrow" w:cs="Arial"/>
        </w:rPr>
        <w:t>Il sera de type</w:t>
      </w:r>
      <w:r w:rsidR="001E63AC">
        <w:rPr>
          <w:rFonts w:ascii="Arial Narrow" w:hAnsi="Arial Narrow" w:cs="Arial"/>
          <w:u w:val="single"/>
        </w:rPr>
        <w:t xml:space="preserve"> </w:t>
      </w:r>
      <w:r w:rsidRPr="001E63AC">
        <w:rPr>
          <w:rFonts w:ascii="Arial Narrow" w:hAnsi="Arial Narrow" w:cs="Arial"/>
        </w:rPr>
        <w:t xml:space="preserve">simple vitrage de marque </w:t>
      </w:r>
      <w:proofErr w:type="spellStart"/>
      <w:r w:rsidRPr="001E63AC">
        <w:rPr>
          <w:rFonts w:ascii="Arial Narrow" w:hAnsi="Arial Narrow" w:cs="Arial"/>
        </w:rPr>
        <w:t>Pyrobelite</w:t>
      </w:r>
      <w:proofErr w:type="spellEnd"/>
      <w:r w:rsidRPr="001E63AC">
        <w:rPr>
          <w:rFonts w:ascii="Arial Narrow" w:hAnsi="Arial Narrow" w:cs="Arial"/>
        </w:rPr>
        <w:t xml:space="preserve"> 10</w:t>
      </w:r>
      <w:r w:rsidR="00D47ADF" w:rsidRPr="001E63AC">
        <w:rPr>
          <w:rFonts w:ascii="Arial Narrow" w:hAnsi="Arial Narrow" w:cs="Arial"/>
        </w:rPr>
        <w:t>,</w:t>
      </w:r>
      <w:r w:rsidRPr="001E63AC">
        <w:rPr>
          <w:rFonts w:ascii="Arial Narrow" w:hAnsi="Arial Narrow" w:cs="Arial"/>
          <w:b/>
        </w:rPr>
        <w:t xml:space="preserve"> </w:t>
      </w:r>
      <w:r w:rsidRPr="001E63AC">
        <w:rPr>
          <w:rFonts w:ascii="Arial Narrow" w:hAnsi="Arial Narrow" w:cs="Arial"/>
        </w:rPr>
        <w:t>12</w:t>
      </w:r>
      <w:r w:rsidR="00D47ADF" w:rsidRPr="001E63AC">
        <w:rPr>
          <w:rFonts w:ascii="Arial Narrow" w:hAnsi="Arial Narrow" w:cs="Arial"/>
        </w:rPr>
        <w:t>,</w:t>
      </w:r>
      <w:r w:rsidRPr="001E63AC">
        <w:rPr>
          <w:rFonts w:ascii="Arial Narrow" w:hAnsi="Arial Narrow" w:cs="Arial"/>
        </w:rPr>
        <w:t xml:space="preserve"> 9EG ou 12 EG</w:t>
      </w:r>
      <w:r w:rsidR="00D47ADF" w:rsidRPr="001E63AC">
        <w:rPr>
          <w:rFonts w:ascii="Arial Narrow" w:hAnsi="Arial Narrow" w:cs="Arial"/>
        </w:rPr>
        <w:t xml:space="preserve"> de chez AGC.</w:t>
      </w:r>
    </w:p>
    <w:p w:rsidR="007E69C6" w:rsidRPr="001E63AC" w:rsidRDefault="007E69C6" w:rsidP="001E63AC">
      <w:pPr>
        <w:tabs>
          <w:tab w:val="left" w:pos="5580"/>
        </w:tabs>
        <w:jc w:val="both"/>
        <w:rPr>
          <w:rFonts w:ascii="Arial Narrow" w:hAnsi="Arial Narrow" w:cs="Arial"/>
        </w:rPr>
      </w:pPr>
      <w:proofErr w:type="gramStart"/>
      <w:r w:rsidRPr="001E63AC">
        <w:rPr>
          <w:rFonts w:ascii="Arial Narrow" w:hAnsi="Arial Narrow" w:cs="Arial"/>
          <w:b/>
          <w:color w:val="006DB7"/>
        </w:rPr>
        <w:t>ou</w:t>
      </w:r>
      <w:proofErr w:type="gramEnd"/>
      <w:r w:rsidRPr="001E63AC">
        <w:rPr>
          <w:rFonts w:ascii="Arial Narrow" w:hAnsi="Arial Narrow" w:cs="Arial"/>
          <w:b/>
          <w:bCs/>
        </w:rPr>
        <w:t xml:space="preserve"> </w:t>
      </w:r>
      <w:r w:rsidRPr="001E63AC">
        <w:rPr>
          <w:rFonts w:ascii="Arial Narrow" w:hAnsi="Arial Narrow" w:cs="Arial"/>
        </w:rPr>
        <w:t>il sera de type double</w:t>
      </w:r>
      <w:r w:rsidRPr="001E63AC">
        <w:rPr>
          <w:rFonts w:ascii="Arial Narrow" w:hAnsi="Arial Narrow" w:cs="Arial"/>
          <w:b/>
          <w:bCs/>
        </w:rPr>
        <w:t xml:space="preserve"> vitrage</w:t>
      </w:r>
      <w:r w:rsidRPr="001E63AC">
        <w:rPr>
          <w:rFonts w:ascii="Arial Narrow" w:hAnsi="Arial Narrow" w:cs="Arial"/>
        </w:rPr>
        <w:t xml:space="preserve"> </w:t>
      </w:r>
      <w:r w:rsidR="00D47ADF" w:rsidRPr="001E63AC">
        <w:rPr>
          <w:rFonts w:ascii="Arial Narrow" w:hAnsi="Arial Narrow" w:cs="Arial"/>
        </w:rPr>
        <w:t>composé de :</w:t>
      </w:r>
    </w:p>
    <w:p w:rsidR="00D47ADF" w:rsidRPr="001E63AC" w:rsidRDefault="00D47ADF" w:rsidP="001E63AC">
      <w:pPr>
        <w:tabs>
          <w:tab w:val="left" w:pos="5580"/>
        </w:tabs>
        <w:jc w:val="both"/>
        <w:rPr>
          <w:rFonts w:ascii="Arial Narrow" w:hAnsi="Arial Narrow" w:cs="Arial"/>
        </w:rPr>
      </w:pPr>
      <w:proofErr w:type="gramStart"/>
      <w:r w:rsidRPr="001E63AC">
        <w:rPr>
          <w:rFonts w:ascii="Arial Narrow" w:hAnsi="Arial Narrow" w:cs="Arial"/>
        </w:rPr>
        <w:t>un</w:t>
      </w:r>
      <w:proofErr w:type="gramEnd"/>
      <w:r w:rsidRPr="001E63AC">
        <w:rPr>
          <w:rFonts w:ascii="Arial Narrow" w:hAnsi="Arial Narrow" w:cs="Arial"/>
        </w:rPr>
        <w:t xml:space="preserve"> vitrage de marque </w:t>
      </w:r>
      <w:proofErr w:type="spellStart"/>
      <w:r w:rsidRPr="001E63AC">
        <w:rPr>
          <w:rFonts w:ascii="Arial Narrow" w:hAnsi="Arial Narrow" w:cs="Arial"/>
        </w:rPr>
        <w:t>Pyrobelite</w:t>
      </w:r>
      <w:proofErr w:type="spellEnd"/>
      <w:r w:rsidRPr="001E63AC">
        <w:rPr>
          <w:rFonts w:ascii="Arial Narrow" w:hAnsi="Arial Narrow" w:cs="Arial"/>
        </w:rPr>
        <w:t xml:space="preserve"> 10, 12, 9EG ou 12 EG de chez AGC</w:t>
      </w:r>
    </w:p>
    <w:p w:rsidR="00D47ADF" w:rsidRPr="001E63AC" w:rsidRDefault="00D47ADF" w:rsidP="001E63AC">
      <w:pPr>
        <w:tabs>
          <w:tab w:val="left" w:pos="5580"/>
        </w:tabs>
        <w:jc w:val="both"/>
        <w:rPr>
          <w:rFonts w:ascii="Arial Narrow" w:hAnsi="Arial Narrow" w:cs="Arial"/>
        </w:rPr>
      </w:pPr>
      <w:proofErr w:type="gramStart"/>
      <w:r w:rsidRPr="001E63AC">
        <w:rPr>
          <w:rFonts w:ascii="Arial Narrow" w:hAnsi="Arial Narrow" w:cs="Arial"/>
        </w:rPr>
        <w:t>un</w:t>
      </w:r>
      <w:proofErr w:type="gramEnd"/>
      <w:r w:rsidRPr="001E63AC">
        <w:rPr>
          <w:rFonts w:ascii="Arial Narrow" w:hAnsi="Arial Narrow" w:cs="Arial"/>
        </w:rPr>
        <w:t xml:space="preserve"> intercalaire acier, aluminium ou warm </w:t>
      </w:r>
      <w:proofErr w:type="spellStart"/>
      <w:r w:rsidRPr="001E63AC">
        <w:rPr>
          <w:rFonts w:ascii="Arial Narrow" w:hAnsi="Arial Narrow" w:cs="Arial"/>
        </w:rPr>
        <w:t>age</w:t>
      </w:r>
      <w:proofErr w:type="spellEnd"/>
      <w:r w:rsidRPr="001E63AC">
        <w:rPr>
          <w:rFonts w:ascii="Arial Narrow" w:hAnsi="Arial Narrow" w:cs="Arial"/>
        </w:rPr>
        <w:t xml:space="preserve"> d’épaisseur 6 à 24mm</w:t>
      </w:r>
    </w:p>
    <w:p w:rsidR="00D47ADF" w:rsidRPr="001E63AC" w:rsidRDefault="00D47ADF" w:rsidP="001E63AC">
      <w:pPr>
        <w:tabs>
          <w:tab w:val="left" w:pos="5580"/>
        </w:tabs>
        <w:spacing w:after="120"/>
        <w:jc w:val="both"/>
        <w:rPr>
          <w:rFonts w:ascii="Arial Narrow" w:hAnsi="Arial Narrow" w:cs="Arial"/>
        </w:rPr>
      </w:pPr>
      <w:proofErr w:type="gramStart"/>
      <w:r w:rsidRPr="001E63AC">
        <w:rPr>
          <w:rFonts w:ascii="Arial Narrow" w:hAnsi="Arial Narrow" w:cs="Arial"/>
        </w:rPr>
        <w:t>une</w:t>
      </w:r>
      <w:proofErr w:type="gramEnd"/>
      <w:r w:rsidRPr="001E63AC">
        <w:rPr>
          <w:rFonts w:ascii="Arial Narrow" w:hAnsi="Arial Narrow" w:cs="Arial"/>
        </w:rPr>
        <w:t xml:space="preserve"> </w:t>
      </w:r>
      <w:proofErr w:type="spellStart"/>
      <w:r w:rsidRPr="001E63AC">
        <w:rPr>
          <w:rFonts w:ascii="Arial Narrow" w:hAnsi="Arial Narrow" w:cs="Arial"/>
        </w:rPr>
        <w:t>contreface</w:t>
      </w:r>
      <w:proofErr w:type="spellEnd"/>
      <w:r w:rsidRPr="001E63AC">
        <w:rPr>
          <w:rFonts w:ascii="Arial Narrow" w:hAnsi="Arial Narrow" w:cs="Arial"/>
        </w:rPr>
        <w:t xml:space="preserve"> au choix dans la liste du PV</w:t>
      </w:r>
    </w:p>
    <w:p w:rsidR="00D47ADF" w:rsidRPr="001E63AC" w:rsidRDefault="00D47ADF" w:rsidP="001E63AC">
      <w:pPr>
        <w:tabs>
          <w:tab w:val="left" w:pos="5580"/>
        </w:tabs>
        <w:jc w:val="both"/>
        <w:rPr>
          <w:rFonts w:ascii="Arial Narrow" w:hAnsi="Arial Narrow" w:cs="Arial"/>
        </w:rPr>
      </w:pPr>
      <w:proofErr w:type="gramStart"/>
      <w:r w:rsidRPr="001E63AC">
        <w:rPr>
          <w:rFonts w:ascii="Arial Narrow" w:hAnsi="Arial Narrow" w:cs="Arial"/>
          <w:b/>
          <w:color w:val="006DB7"/>
        </w:rPr>
        <w:t>ou</w:t>
      </w:r>
      <w:proofErr w:type="gramEnd"/>
      <w:r w:rsidRPr="001E63AC">
        <w:rPr>
          <w:rFonts w:ascii="Arial Narrow" w:hAnsi="Arial Narrow" w:cs="Arial"/>
        </w:rPr>
        <w:t xml:space="preserve"> il sera de type panneau plein composé de deux plaques de BA13 de 12,5mm et d’un parement en tôle d’aluminium d’épaisseur 15/10mm placé côté opposé au feu.</w:t>
      </w:r>
    </w:p>
    <w:p w:rsidR="00D47ADF" w:rsidRPr="001E63AC" w:rsidRDefault="00D47ADF" w:rsidP="001E63AC">
      <w:pPr>
        <w:tabs>
          <w:tab w:val="left" w:pos="5580"/>
        </w:tabs>
        <w:jc w:val="both"/>
        <w:rPr>
          <w:rFonts w:ascii="Arial Narrow" w:hAnsi="Arial Narrow" w:cs="Arial"/>
        </w:rPr>
      </w:pPr>
      <w:r w:rsidRPr="001E63AC">
        <w:rPr>
          <w:rFonts w:ascii="Arial Narrow" w:hAnsi="Arial Narrow" w:cs="Arial"/>
        </w:rPr>
        <w:t>Un vitrage trempé d’épaisseur 6mm ou une tôle d’aluminium d’épaisseur 15/10 peuvent être ajoutée</w:t>
      </w:r>
      <w:r w:rsidR="00AE0957" w:rsidRPr="001E63AC">
        <w:rPr>
          <w:rFonts w:ascii="Arial Narrow" w:hAnsi="Arial Narrow" w:cs="Arial"/>
        </w:rPr>
        <w:t xml:space="preserve"> </w:t>
      </w:r>
      <w:r w:rsidRPr="001E63AC">
        <w:rPr>
          <w:rFonts w:ascii="Arial Narrow" w:hAnsi="Arial Narrow" w:cs="Arial"/>
        </w:rPr>
        <w:t>en face exposée.</w:t>
      </w:r>
    </w:p>
    <w:p w:rsidR="00716C75" w:rsidRPr="001E63AC" w:rsidRDefault="00716C75" w:rsidP="001E63AC">
      <w:pPr>
        <w:tabs>
          <w:tab w:val="left" w:pos="5580"/>
        </w:tabs>
        <w:jc w:val="both"/>
        <w:rPr>
          <w:rFonts w:ascii="Arial Narrow" w:hAnsi="Arial Narrow" w:cs="Arial"/>
        </w:rPr>
      </w:pPr>
    </w:p>
    <w:p w:rsidR="001E63AC" w:rsidRDefault="001E63AC" w:rsidP="001E63AC">
      <w:pPr>
        <w:tabs>
          <w:tab w:val="left" w:pos="5580"/>
        </w:tabs>
        <w:jc w:val="both"/>
        <w:rPr>
          <w:rFonts w:ascii="Arial Narrow" w:hAnsi="Arial Narrow" w:cs="Arial"/>
          <w:u w:val="single"/>
        </w:rPr>
      </w:pPr>
    </w:p>
    <w:p w:rsidR="00A3715E" w:rsidRPr="001E63AC" w:rsidRDefault="001E63AC" w:rsidP="001E63AC">
      <w:pPr>
        <w:pStyle w:val="Paragraphedeliste"/>
        <w:numPr>
          <w:ilvl w:val="0"/>
          <w:numId w:val="33"/>
        </w:numPr>
        <w:spacing w:after="120"/>
        <w:ind w:left="357" w:hanging="357"/>
        <w:rPr>
          <w:rFonts w:ascii="Arial Narrow" w:hAnsi="Arial Narrow"/>
          <w:b/>
          <w:bCs/>
          <w:caps/>
          <w:color w:val="006DB7"/>
          <w:sz w:val="28"/>
          <w:szCs w:val="28"/>
        </w:rPr>
      </w:pPr>
      <w:bookmarkStart w:id="4" w:name="_Hlk61876467"/>
      <w:r w:rsidRPr="005E4B08">
        <w:rPr>
          <w:rFonts w:ascii="Arial Narrow" w:hAnsi="Arial Narrow"/>
          <w:b/>
          <w:bCs/>
          <w:caps/>
          <w:sz w:val="28"/>
          <w:szCs w:val="28"/>
        </w:rPr>
        <w:lastRenderedPageBreak/>
        <w:t>Performances</w:t>
      </w:r>
      <w:r w:rsidRPr="005A3681">
        <w:rPr>
          <w:rFonts w:ascii="Arial Narrow" w:hAnsi="Arial Narrow"/>
          <w:b/>
          <w:bCs/>
          <w:caps/>
          <w:color w:val="006DB7"/>
          <w:sz w:val="28"/>
          <w:szCs w:val="28"/>
        </w:rPr>
        <w:t xml:space="preserve"> </w:t>
      </w:r>
      <w:bookmarkEnd w:id="4"/>
    </w:p>
    <w:p w:rsidR="00716C75" w:rsidRPr="001E63AC" w:rsidRDefault="001E63AC" w:rsidP="001E63AC">
      <w:pPr>
        <w:tabs>
          <w:tab w:val="left" w:pos="5580"/>
        </w:tabs>
        <w:jc w:val="both"/>
        <w:rPr>
          <w:rFonts w:ascii="Arial Narrow" w:hAnsi="Arial Narrow" w:cs="Arial"/>
          <w:i/>
        </w:rPr>
      </w:pPr>
      <w:r w:rsidRPr="001E63AC">
        <w:rPr>
          <w:rFonts w:ascii="Arial Narrow" w:hAnsi="Arial Narrow" w:cs="Arial"/>
          <w:b/>
          <w:bCs/>
          <w:i/>
          <w:color w:val="006DB7"/>
        </w:rPr>
        <w:t>/</w:t>
      </w:r>
      <w:r w:rsidRPr="001E63AC">
        <w:rPr>
          <w:rFonts w:ascii="Arial Narrow" w:hAnsi="Arial Narrow" w:cs="Arial"/>
          <w:b/>
          <w:bCs/>
          <w:i/>
        </w:rPr>
        <w:t xml:space="preserve"> </w:t>
      </w:r>
      <w:r w:rsidR="005F4D5F" w:rsidRPr="001E63AC">
        <w:rPr>
          <w:rFonts w:ascii="Arial Narrow" w:hAnsi="Arial Narrow" w:cs="Arial"/>
          <w:b/>
          <w:bCs/>
          <w:i/>
        </w:rPr>
        <w:t>Thermique</w:t>
      </w:r>
      <w:r w:rsidR="005F4D5F" w:rsidRPr="001E63AC">
        <w:rPr>
          <w:rFonts w:ascii="Arial Narrow" w:hAnsi="Arial Narrow" w:cs="Arial"/>
          <w:i/>
        </w:rPr>
        <w:t> :</w:t>
      </w:r>
      <w:r w:rsidR="00A42355" w:rsidRPr="001E63AC">
        <w:rPr>
          <w:rFonts w:ascii="Arial Narrow" w:hAnsi="Arial Narrow" w:cs="Arial"/>
          <w:i/>
        </w:rPr>
        <w:t xml:space="preserve"> </w:t>
      </w:r>
      <w:r w:rsidR="006C2127" w:rsidRPr="001E63AC">
        <w:rPr>
          <w:rFonts w:ascii="Arial Narrow" w:hAnsi="Arial Narrow" w:cs="Arial"/>
        </w:rPr>
        <w:t>La menuiserie justifiera d’un Uw</w:t>
      </w:r>
      <w:r w:rsidR="005F4D5F" w:rsidRPr="001E63AC">
        <w:rPr>
          <w:rFonts w:ascii="Arial Narrow" w:hAnsi="Arial Narrow" w:cs="Arial"/>
        </w:rPr>
        <w:t xml:space="preserve"> maximum</w:t>
      </w:r>
      <w:r w:rsidR="006C2127" w:rsidRPr="001E63AC">
        <w:rPr>
          <w:rFonts w:ascii="Arial Narrow" w:hAnsi="Arial Narrow" w:cs="Arial"/>
        </w:rPr>
        <w:t xml:space="preserve"> de</w:t>
      </w:r>
      <w:proofErr w:type="gramStart"/>
      <w:r w:rsidR="006C2127" w:rsidRPr="001E63AC">
        <w:rPr>
          <w:rFonts w:ascii="Arial Narrow" w:hAnsi="Arial Narrow" w:cs="Arial"/>
        </w:rPr>
        <w:t xml:space="preserve"> ….</w:t>
      </w:r>
      <w:proofErr w:type="gramEnd"/>
      <w:r w:rsidR="006C2127" w:rsidRPr="001E63AC">
        <w:rPr>
          <w:rFonts w:ascii="Arial Narrow" w:hAnsi="Arial Narrow" w:cs="Arial"/>
        </w:rPr>
        <w:t>. W/m</w:t>
      </w:r>
      <w:proofErr w:type="gramStart"/>
      <w:r w:rsidR="006C2127" w:rsidRPr="001E63AC">
        <w:rPr>
          <w:rFonts w:ascii="Arial Narrow" w:hAnsi="Arial Narrow" w:cs="Arial"/>
        </w:rPr>
        <w:t>².K</w:t>
      </w:r>
      <w:proofErr w:type="gramEnd"/>
      <w:r w:rsidR="006C2127" w:rsidRPr="001E63AC">
        <w:rPr>
          <w:rFonts w:ascii="Arial Narrow" w:hAnsi="Arial Narrow" w:cs="Arial"/>
        </w:rPr>
        <w:t xml:space="preserve">, </w:t>
      </w:r>
    </w:p>
    <w:p w:rsidR="00716C75" w:rsidRPr="001E63AC" w:rsidRDefault="00F014E2" w:rsidP="001E63AC">
      <w:pPr>
        <w:spacing w:after="240"/>
        <w:jc w:val="both"/>
        <w:rPr>
          <w:rFonts w:ascii="Arial Narrow" w:hAnsi="Arial Narrow" w:cs="Arial"/>
        </w:rPr>
      </w:pPr>
      <w:r w:rsidRPr="001E63AC">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5F4D5F" w:rsidRPr="001E63AC" w:rsidRDefault="001E63AC" w:rsidP="001E63AC">
      <w:pPr>
        <w:tabs>
          <w:tab w:val="left" w:pos="5580"/>
        </w:tabs>
        <w:spacing w:after="240"/>
        <w:jc w:val="both"/>
        <w:rPr>
          <w:rFonts w:ascii="Arial Narrow" w:hAnsi="Arial Narrow" w:cs="Arial"/>
          <w:i/>
        </w:rPr>
      </w:pPr>
      <w:r w:rsidRPr="001E63AC">
        <w:rPr>
          <w:rFonts w:ascii="Arial Narrow" w:hAnsi="Arial Narrow" w:cs="Arial"/>
          <w:b/>
          <w:bCs/>
          <w:i/>
          <w:color w:val="006DB7"/>
        </w:rPr>
        <w:t>/</w:t>
      </w:r>
      <w:r w:rsidRPr="001E63AC">
        <w:rPr>
          <w:rFonts w:ascii="Arial Narrow" w:hAnsi="Arial Narrow" w:cs="Arial"/>
          <w:b/>
          <w:bCs/>
          <w:i/>
        </w:rPr>
        <w:t xml:space="preserve"> </w:t>
      </w:r>
      <w:r w:rsidR="005F4D5F" w:rsidRPr="001E63AC">
        <w:rPr>
          <w:rFonts w:ascii="Arial Narrow" w:hAnsi="Arial Narrow" w:cs="Arial"/>
          <w:b/>
          <w:bCs/>
          <w:i/>
        </w:rPr>
        <w:t>Acoustique</w:t>
      </w:r>
      <w:r w:rsidR="005F4D5F" w:rsidRPr="001E63AC">
        <w:rPr>
          <w:rFonts w:ascii="Arial Narrow" w:hAnsi="Arial Narrow" w:cs="Arial"/>
          <w:i/>
        </w:rPr>
        <w:t> :</w:t>
      </w:r>
      <w:r w:rsidR="00A42355" w:rsidRPr="001E63AC">
        <w:rPr>
          <w:rFonts w:ascii="Arial Narrow" w:hAnsi="Arial Narrow" w:cs="Arial"/>
          <w:i/>
        </w:rPr>
        <w:t xml:space="preserve"> </w:t>
      </w:r>
      <w:r w:rsidR="005F4D5F" w:rsidRPr="001E63AC">
        <w:rPr>
          <w:rFonts w:ascii="Arial Narrow" w:hAnsi="Arial Narrow" w:cs="Arial"/>
        </w:rPr>
        <w:t xml:space="preserve">L’ensemble menuisé justifiera </w:t>
      </w:r>
      <w:r w:rsidR="00657A58" w:rsidRPr="001E63AC">
        <w:rPr>
          <w:rFonts w:ascii="Arial Narrow" w:hAnsi="Arial Narrow" w:cs="Arial"/>
        </w:rPr>
        <w:t xml:space="preserve">selon EN ISO 10140 &amp; EN ISO 717 &amp; EN fenêtre 14351-1 </w:t>
      </w:r>
      <w:r w:rsidR="005F4D5F" w:rsidRPr="001E63AC">
        <w:rPr>
          <w:rFonts w:ascii="Arial Narrow" w:hAnsi="Arial Narrow" w:cs="Arial"/>
        </w:rPr>
        <w:t>d’un affaiblissement acoustique de …</w:t>
      </w:r>
    </w:p>
    <w:p w:rsidR="00A3715E" w:rsidRPr="001E63AC" w:rsidRDefault="001E63AC" w:rsidP="001E63AC">
      <w:pPr>
        <w:tabs>
          <w:tab w:val="left" w:pos="5580"/>
        </w:tabs>
        <w:spacing w:after="240"/>
        <w:jc w:val="both"/>
        <w:rPr>
          <w:rFonts w:ascii="Arial Narrow" w:hAnsi="Arial Narrow" w:cs="Arial"/>
        </w:rPr>
      </w:pPr>
      <w:bookmarkStart w:id="5" w:name="_Hlk7779315"/>
      <w:r w:rsidRPr="001E63AC">
        <w:rPr>
          <w:rFonts w:ascii="Arial Narrow" w:hAnsi="Arial Narrow" w:cs="Arial"/>
          <w:b/>
          <w:bCs/>
          <w:i/>
          <w:color w:val="006DB7"/>
        </w:rPr>
        <w:t>/</w:t>
      </w:r>
      <w:r w:rsidRPr="001E63AC">
        <w:rPr>
          <w:rFonts w:ascii="Arial Narrow" w:hAnsi="Arial Narrow" w:cs="Arial"/>
          <w:b/>
          <w:bCs/>
          <w:i/>
        </w:rPr>
        <w:t xml:space="preserve"> </w:t>
      </w:r>
      <w:r w:rsidR="00716C75" w:rsidRPr="001E63AC">
        <w:rPr>
          <w:rFonts w:ascii="Arial Narrow" w:hAnsi="Arial Narrow" w:cs="Arial"/>
          <w:b/>
          <w:bCs/>
          <w:i/>
        </w:rPr>
        <w:t>AEV</w:t>
      </w:r>
      <w:r w:rsidR="00550E10" w:rsidRPr="001E63AC">
        <w:rPr>
          <w:rFonts w:ascii="Arial Narrow" w:hAnsi="Arial Narrow" w:cs="Arial"/>
          <w:i/>
        </w:rPr>
        <w:t xml:space="preserve"> </w:t>
      </w:r>
      <w:r w:rsidR="00A42355" w:rsidRPr="001E63AC">
        <w:rPr>
          <w:rFonts w:ascii="Arial Narrow" w:hAnsi="Arial Narrow" w:cs="Arial"/>
          <w:i/>
        </w:rPr>
        <w:t xml:space="preserve">: </w:t>
      </w:r>
      <w:r w:rsidR="005F4D5F" w:rsidRPr="001E63AC">
        <w:rPr>
          <w:rFonts w:ascii="Arial Narrow" w:hAnsi="Arial Narrow" w:cs="Arial"/>
        </w:rPr>
        <w:t>L’ensemble menuisé</w:t>
      </w:r>
      <w:r w:rsidR="00D72FFD" w:rsidRPr="001E63AC">
        <w:rPr>
          <w:rFonts w:ascii="Arial Narrow" w:hAnsi="Arial Narrow" w:cs="Arial"/>
        </w:rPr>
        <w:t>,</w:t>
      </w:r>
      <w:r w:rsidR="005F4D5F" w:rsidRPr="001E63AC">
        <w:rPr>
          <w:rFonts w:ascii="Arial Narrow" w:hAnsi="Arial Narrow" w:cs="Arial"/>
        </w:rPr>
        <w:t xml:space="preserve"> </w:t>
      </w:r>
      <w:r w:rsidR="00550E10" w:rsidRPr="001E63AC">
        <w:rPr>
          <w:rFonts w:ascii="Arial Narrow" w:hAnsi="Arial Narrow" w:cs="Arial"/>
        </w:rPr>
        <w:t>par</w:t>
      </w:r>
      <w:r w:rsidR="005F4D5F" w:rsidRPr="001E63AC">
        <w:rPr>
          <w:rFonts w:ascii="Arial Narrow" w:hAnsi="Arial Narrow" w:cs="Arial"/>
        </w:rPr>
        <w:t xml:space="preserve"> sa situation géographique</w:t>
      </w:r>
      <w:r w:rsidR="00D72FFD" w:rsidRPr="001E63AC">
        <w:rPr>
          <w:rFonts w:ascii="Arial Narrow" w:hAnsi="Arial Narrow" w:cs="Arial"/>
        </w:rPr>
        <w:t>,</w:t>
      </w:r>
      <w:r w:rsidR="005F4D5F" w:rsidRPr="001E63AC">
        <w:rPr>
          <w:rFonts w:ascii="Arial Narrow" w:hAnsi="Arial Narrow" w:cs="Arial"/>
        </w:rPr>
        <w:t xml:space="preserve"> justifiera </w:t>
      </w:r>
      <w:r w:rsidR="00D72FFD" w:rsidRPr="001E63AC">
        <w:rPr>
          <w:rFonts w:ascii="Arial Narrow" w:hAnsi="Arial Narrow" w:cs="Arial"/>
        </w:rPr>
        <w:t>d’un classement Air Eau Vent de type :</w:t>
      </w:r>
      <w:r w:rsidR="00550E10" w:rsidRPr="001E63AC">
        <w:rPr>
          <w:rFonts w:ascii="Arial Narrow" w:hAnsi="Arial Narrow" w:cs="Arial"/>
        </w:rPr>
        <w:t xml:space="preserve"> </w:t>
      </w:r>
      <w:r w:rsidR="00D72FFD" w:rsidRPr="001E63AC">
        <w:rPr>
          <w:rFonts w:ascii="Arial Narrow" w:hAnsi="Arial Narrow" w:cs="Arial"/>
        </w:rPr>
        <w:t>A…E…V…</w:t>
      </w:r>
      <w:bookmarkEnd w:id="5"/>
    </w:p>
    <w:p w:rsidR="00941B99" w:rsidRPr="001E63AC" w:rsidRDefault="001E63AC" w:rsidP="001E63AC">
      <w:pPr>
        <w:tabs>
          <w:tab w:val="left" w:pos="5580"/>
        </w:tabs>
        <w:spacing w:after="240"/>
        <w:jc w:val="both"/>
        <w:rPr>
          <w:rFonts w:ascii="Arial Narrow" w:hAnsi="Arial Narrow" w:cs="Arial"/>
        </w:rPr>
      </w:pPr>
      <w:r w:rsidRPr="001E63AC">
        <w:rPr>
          <w:rFonts w:ascii="Arial Narrow" w:hAnsi="Arial Narrow" w:cs="Arial"/>
          <w:b/>
          <w:bCs/>
          <w:i/>
          <w:color w:val="006DB7"/>
        </w:rPr>
        <w:t>/</w:t>
      </w:r>
      <w:r w:rsidRPr="001E63AC">
        <w:rPr>
          <w:rFonts w:ascii="Arial Narrow" w:hAnsi="Arial Narrow" w:cs="Arial"/>
          <w:b/>
          <w:bCs/>
          <w:i/>
        </w:rPr>
        <w:t xml:space="preserve"> </w:t>
      </w:r>
      <w:r w:rsidR="009F5C22" w:rsidRPr="001E63AC">
        <w:rPr>
          <w:rFonts w:ascii="Arial Narrow" w:hAnsi="Arial Narrow" w:cs="Arial"/>
          <w:b/>
          <w:bCs/>
          <w:i/>
        </w:rPr>
        <w:t>Resistance au feu</w:t>
      </w:r>
      <w:r w:rsidR="00A3715E" w:rsidRPr="001E63AC">
        <w:rPr>
          <w:rFonts w:ascii="Arial Narrow" w:hAnsi="Arial Narrow" w:cs="Arial"/>
          <w:i/>
        </w:rPr>
        <w:t> :</w:t>
      </w:r>
      <w:r w:rsidR="00A42355" w:rsidRPr="001E63AC">
        <w:rPr>
          <w:rFonts w:ascii="Arial Narrow" w:hAnsi="Arial Narrow" w:cs="Arial"/>
          <w:i/>
        </w:rPr>
        <w:t xml:space="preserve"> </w:t>
      </w:r>
      <w:r w:rsidR="00657A58" w:rsidRPr="001E63AC">
        <w:rPr>
          <w:rFonts w:ascii="Arial Narrow" w:hAnsi="Arial Narrow" w:cs="Arial"/>
        </w:rPr>
        <w:t xml:space="preserve">Menuiseries justifiant d’un </w:t>
      </w:r>
      <w:r w:rsidR="009F5C22" w:rsidRPr="001E63AC">
        <w:rPr>
          <w:rFonts w:ascii="Arial Narrow" w:hAnsi="Arial Narrow" w:cs="Arial"/>
        </w:rPr>
        <w:t>classement de type E/EW30</w:t>
      </w:r>
    </w:p>
    <w:p w:rsidR="001E63AC" w:rsidRPr="002E6987" w:rsidRDefault="001E63AC" w:rsidP="001E63AC">
      <w:pPr>
        <w:spacing w:after="360"/>
        <w:rPr>
          <w:rFonts w:ascii="Arial Narrow" w:hAnsi="Arial Narrow"/>
          <w:b/>
          <w:bCs/>
          <w:caps/>
          <w:sz w:val="36"/>
          <w:szCs w:val="36"/>
        </w:rPr>
      </w:pPr>
      <w:bookmarkStart w:id="6" w:name="_Hlk61876583"/>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p>
    <w:bookmarkEnd w:id="6"/>
    <w:p w:rsidR="00D368EB" w:rsidRPr="001E63AC" w:rsidRDefault="00D368EB" w:rsidP="001E63AC">
      <w:pPr>
        <w:tabs>
          <w:tab w:val="left" w:pos="5580"/>
        </w:tabs>
        <w:jc w:val="both"/>
        <w:rPr>
          <w:rFonts w:ascii="Arial Narrow" w:eastAsia="Times New Roman" w:hAnsi="Arial Narrow" w:cs="Arial"/>
          <w:lang w:eastAsia="en-US"/>
        </w:rPr>
      </w:pPr>
      <w:r w:rsidRPr="001E63AC">
        <w:rPr>
          <w:rFonts w:ascii="Arial Narrow" w:hAnsi="Arial Narrow" w:cs="Arial"/>
        </w:rPr>
        <w:t xml:space="preserve">Cloison ou châssis fixe de 65mm de profondeur en profilé aluminium à rupture de pont thermique de la gamme SOLEAL FY de chez Technal </w:t>
      </w:r>
      <w:r w:rsidRPr="001E63AC">
        <w:rPr>
          <w:rFonts w:ascii="Arial Narrow" w:eastAsia="Times New Roman" w:hAnsi="Arial Narrow" w:cs="Arial"/>
          <w:lang w:eastAsia="en-US"/>
        </w:rPr>
        <w:t xml:space="preserve">ou de qualité et de technicité strictement équivalente. </w:t>
      </w:r>
      <w:r w:rsidR="00AE0957" w:rsidRPr="001E63AC">
        <w:rPr>
          <w:rFonts w:ascii="Arial Narrow" w:eastAsia="Times New Roman" w:hAnsi="Arial Narrow" w:cs="Arial"/>
          <w:lang w:eastAsia="en-US"/>
        </w:rPr>
        <w:t xml:space="preserve">L’élément </w:t>
      </w:r>
      <w:r w:rsidRPr="001E63AC">
        <w:rPr>
          <w:rFonts w:ascii="Arial Narrow" w:eastAsia="Times New Roman" w:hAnsi="Arial Narrow" w:cs="Arial"/>
          <w:lang w:eastAsia="en-US"/>
        </w:rPr>
        <w:t xml:space="preserve">justifiera d’un classement de résistance au feu pare flamme 30 ou E/EW 30 validé par un PV d’essai du laboratoire </w:t>
      </w:r>
      <w:proofErr w:type="spellStart"/>
      <w:r w:rsidRPr="001E63AC">
        <w:rPr>
          <w:rFonts w:ascii="Arial Narrow" w:eastAsia="Times New Roman" w:hAnsi="Arial Narrow" w:cs="Arial"/>
          <w:lang w:eastAsia="en-US"/>
        </w:rPr>
        <w:t>Efectis</w:t>
      </w:r>
      <w:proofErr w:type="spellEnd"/>
      <w:r w:rsidRPr="001E63AC">
        <w:rPr>
          <w:rFonts w:ascii="Arial Narrow" w:eastAsia="Times New Roman" w:hAnsi="Arial Narrow" w:cs="Arial"/>
          <w:lang w:eastAsia="en-US"/>
        </w:rPr>
        <w:t xml:space="preserve"> de type n° EFR-17-000787 de chez Technal</w:t>
      </w:r>
      <w:r w:rsidR="00653FDC" w:rsidRPr="001E63AC">
        <w:rPr>
          <w:rFonts w:ascii="Arial Narrow" w:eastAsia="Times New Roman" w:hAnsi="Arial Narrow" w:cs="Arial"/>
          <w:lang w:eastAsia="en-US"/>
        </w:rPr>
        <w:t xml:space="preserve"> avec un sens du feu du côté opposé aux paumelles vers le côté paumelles</w:t>
      </w:r>
    </w:p>
    <w:p w:rsidR="00C63CB9" w:rsidRPr="001E63AC" w:rsidRDefault="00B65F0C" w:rsidP="001E63AC">
      <w:pPr>
        <w:spacing w:after="240"/>
        <w:jc w:val="both"/>
        <w:rPr>
          <w:rFonts w:ascii="Arial Narrow" w:hAnsi="Arial Narrow" w:cs="Arial"/>
        </w:rPr>
      </w:pPr>
      <w:r w:rsidRPr="001E63AC">
        <w:rPr>
          <w:rFonts w:ascii="Arial Narrow" w:hAnsi="Arial Narrow" w:cs="Arial"/>
        </w:rPr>
        <w:t>Le fabricant du système constructif qui fournira l’entreprise adjudicataire du présent lot devra être en mesure de fournir le certificat de qualité Iso 14001.</w:t>
      </w:r>
    </w:p>
    <w:p w:rsidR="00955144" w:rsidRPr="001E63AC" w:rsidRDefault="001E63AC" w:rsidP="001E63AC">
      <w:pPr>
        <w:pStyle w:val="Paragraphedeliste"/>
        <w:numPr>
          <w:ilvl w:val="0"/>
          <w:numId w:val="34"/>
        </w:numPr>
        <w:spacing w:after="120"/>
        <w:rPr>
          <w:rFonts w:ascii="Arial Narrow" w:hAnsi="Arial Narrow"/>
          <w:b/>
          <w:bCs/>
          <w:caps/>
          <w:sz w:val="28"/>
          <w:szCs w:val="28"/>
        </w:rPr>
      </w:pPr>
      <w:bookmarkStart w:id="7" w:name="_Hlk61876625"/>
      <w:r w:rsidRPr="005E4B08">
        <w:rPr>
          <w:rFonts w:ascii="Arial Narrow" w:hAnsi="Arial Narrow"/>
          <w:b/>
          <w:bCs/>
          <w:caps/>
          <w:sz w:val="28"/>
          <w:szCs w:val="28"/>
        </w:rPr>
        <w:t xml:space="preserve">ProfilÉs </w:t>
      </w:r>
      <w:bookmarkEnd w:id="7"/>
      <w:r w:rsidR="00955144" w:rsidRPr="001E63AC">
        <w:rPr>
          <w:rFonts w:ascii="Arial Narrow" w:hAnsi="Arial Narrow" w:cs="Arial"/>
        </w:rPr>
        <w:tab/>
      </w:r>
      <w:r w:rsidR="00955144" w:rsidRPr="001E63AC">
        <w:rPr>
          <w:rFonts w:ascii="Arial Narrow" w:hAnsi="Arial Narrow" w:cs="Arial"/>
        </w:rPr>
        <w:tab/>
      </w:r>
      <w:r w:rsidR="00955144" w:rsidRPr="001E63AC">
        <w:rPr>
          <w:rFonts w:ascii="Arial Narrow" w:hAnsi="Arial Narrow" w:cs="Arial"/>
        </w:rPr>
        <w:tab/>
      </w:r>
      <w:r w:rsidR="00955144" w:rsidRPr="001E63AC">
        <w:rPr>
          <w:rFonts w:ascii="Arial Narrow" w:hAnsi="Arial Narrow" w:cs="Arial"/>
        </w:rPr>
        <w:tab/>
      </w:r>
      <w:r w:rsidR="00955144" w:rsidRPr="001E63AC">
        <w:rPr>
          <w:rFonts w:ascii="Arial Narrow" w:hAnsi="Arial Narrow" w:cs="Arial"/>
        </w:rPr>
        <w:tab/>
      </w:r>
    </w:p>
    <w:p w:rsidR="008F39D5" w:rsidRPr="001E63AC" w:rsidRDefault="008F39D5" w:rsidP="001E63AC">
      <w:pPr>
        <w:jc w:val="both"/>
        <w:rPr>
          <w:rFonts w:ascii="Arial Narrow" w:hAnsi="Arial Narrow" w:cs="Arial"/>
        </w:rPr>
      </w:pPr>
      <w:r w:rsidRPr="001E63AC">
        <w:rPr>
          <w:rFonts w:ascii="Arial Narrow" w:hAnsi="Arial Narrow" w:cs="Arial"/>
          <w:lang w:eastAsia="fr-FR"/>
        </w:rPr>
        <w:t xml:space="preserve">Les profilés utiliseront un alliage d’aluminium de qualité bâtiment CIRCAL 75R </w:t>
      </w:r>
      <w:r w:rsidRPr="001E63AC">
        <w:rPr>
          <w:rFonts w:ascii="Arial Narrow" w:hAnsi="Arial Narrow" w:cs="Arial"/>
        </w:rPr>
        <w:t>bas carbone justifiant d’un minimum de 75% d’aluminium recyclé et justifiant de 2.3 kg de CO2e / kg d’aluminium produit.</w:t>
      </w:r>
    </w:p>
    <w:p w:rsidR="00746EFC" w:rsidRPr="001E63AC" w:rsidRDefault="00C63CB9" w:rsidP="001E63AC">
      <w:pPr>
        <w:jc w:val="both"/>
        <w:rPr>
          <w:rFonts w:ascii="Arial Narrow" w:hAnsi="Arial Narrow" w:cs="Arial"/>
          <w:bCs/>
          <w:lang w:eastAsia="fr-FR"/>
        </w:rPr>
      </w:pPr>
      <w:r w:rsidRPr="001E63AC">
        <w:rPr>
          <w:rFonts w:ascii="Arial Narrow" w:hAnsi="Arial Narrow" w:cs="Arial"/>
          <w:lang w:eastAsia="fr-FR"/>
        </w:rPr>
        <w:t>C</w:t>
      </w:r>
      <w:r w:rsidR="00661E79" w:rsidRPr="001E63AC">
        <w:rPr>
          <w:rFonts w:ascii="Arial Narrow" w:hAnsi="Arial Narrow" w:cs="Arial"/>
          <w:lang w:eastAsia="fr-FR"/>
        </w:rPr>
        <w:t>es profilés</w:t>
      </w:r>
      <w:r w:rsidR="0034310A" w:rsidRPr="001E63AC">
        <w:rPr>
          <w:rFonts w:ascii="Arial Narrow" w:hAnsi="Arial Narrow" w:cs="Arial"/>
          <w:lang w:eastAsia="fr-FR"/>
        </w:rPr>
        <w:t xml:space="preserve"> </w:t>
      </w:r>
      <w:r w:rsidR="00EF5494" w:rsidRPr="001E63AC">
        <w:rPr>
          <w:rFonts w:ascii="Arial Narrow" w:hAnsi="Arial Narrow" w:cs="Arial"/>
          <w:lang w:eastAsia="fr-FR"/>
        </w:rPr>
        <w:t xml:space="preserve">seront </w:t>
      </w:r>
      <w:r w:rsidR="00661E79" w:rsidRPr="001E63AC">
        <w:rPr>
          <w:rFonts w:ascii="Arial Narrow" w:hAnsi="Arial Narrow" w:cs="Arial"/>
          <w:lang w:eastAsia="fr-FR"/>
        </w:rPr>
        <w:t>conformes à la norme NF EN 14024 et bénéficieront de la certification « </w:t>
      </w:r>
      <w:hyperlink r:id="rId9" w:tgtFrame="_parent" w:history="1">
        <w:r w:rsidR="00661E79" w:rsidRPr="001E63AC">
          <w:rPr>
            <w:rFonts w:ascii="Arial Narrow" w:hAnsi="Arial Narrow" w:cs="Arial"/>
            <w:lang w:eastAsia="fr-FR"/>
          </w:rPr>
          <w:t>NF 252 – Profilés Aluminium RPT</w:t>
        </w:r>
      </w:hyperlink>
      <w:r w:rsidR="00661E79" w:rsidRPr="001E63AC">
        <w:rPr>
          <w:rFonts w:ascii="Arial Narrow" w:hAnsi="Arial Narrow" w:cs="Arial"/>
          <w:lang w:eastAsia="fr-FR"/>
        </w:rPr>
        <w:t> ».</w:t>
      </w:r>
    </w:p>
    <w:p w:rsidR="00904DD1" w:rsidRPr="001E63AC" w:rsidRDefault="00EF5494" w:rsidP="001E63AC">
      <w:pPr>
        <w:spacing w:after="120"/>
        <w:jc w:val="both"/>
        <w:rPr>
          <w:rFonts w:ascii="Arial Narrow" w:hAnsi="Arial Narrow" w:cs="Arial"/>
          <w:bCs/>
          <w:lang w:eastAsia="fr-FR"/>
        </w:rPr>
      </w:pPr>
      <w:r w:rsidRPr="001E63AC">
        <w:rPr>
          <w:rFonts w:ascii="Arial Narrow" w:hAnsi="Arial Narrow" w:cs="Arial"/>
          <w:bCs/>
          <w:lang w:eastAsia="fr-FR"/>
        </w:rPr>
        <w:t>La rupture thermique sera assurée par deux barrettes isolantes serties</w:t>
      </w:r>
      <w:r w:rsidR="00C63CB9" w:rsidRPr="001E63AC">
        <w:rPr>
          <w:rFonts w:ascii="Arial Narrow" w:hAnsi="Arial Narrow" w:cs="Arial"/>
          <w:bCs/>
          <w:lang w:eastAsia="fr-FR"/>
        </w:rPr>
        <w:t xml:space="preserve">. </w:t>
      </w:r>
      <w:r w:rsidRPr="001E63AC">
        <w:rPr>
          <w:rFonts w:ascii="Arial Narrow" w:hAnsi="Arial Narrow" w:cs="Arial"/>
          <w:bCs/>
          <w:lang w:eastAsia="fr-FR"/>
        </w:rPr>
        <w:t>Elles seront à base de</w:t>
      </w:r>
      <w:r w:rsidR="00A85758" w:rsidRPr="001E63AC">
        <w:rPr>
          <w:rFonts w:ascii="Arial Narrow" w:hAnsi="Arial Narrow" w:cs="Arial"/>
          <w:bCs/>
          <w:lang w:eastAsia="fr-FR"/>
        </w:rPr>
        <w:t xml:space="preserve"> </w:t>
      </w:r>
      <w:r w:rsidRPr="001E63AC">
        <w:rPr>
          <w:rFonts w:ascii="Arial Narrow" w:hAnsi="Arial Narrow" w:cs="Arial"/>
          <w:bCs/>
          <w:lang w:eastAsia="fr-FR"/>
        </w:rPr>
        <w:t>polyamide PA6.6 chargées à 25% de fibre de verre.</w:t>
      </w:r>
    </w:p>
    <w:p w:rsidR="00904DD1" w:rsidRPr="001E63AC" w:rsidRDefault="009674AD" w:rsidP="001E63AC">
      <w:pPr>
        <w:spacing w:after="120"/>
        <w:jc w:val="both"/>
        <w:rPr>
          <w:rFonts w:ascii="Arial Narrow" w:hAnsi="Arial Narrow" w:cs="Arial"/>
        </w:rPr>
      </w:pPr>
      <w:r w:rsidRPr="001E63AC">
        <w:rPr>
          <w:rFonts w:ascii="Arial Narrow" w:hAnsi="Arial Narrow" w:cs="Arial"/>
        </w:rPr>
        <w:t xml:space="preserve">Le cadre périphérique sera réalisé par un profilé tubulaire multi chambres 65 mm de profondeur par 52 mm </w:t>
      </w:r>
      <w:r w:rsidR="002E26A2" w:rsidRPr="001E63AC">
        <w:rPr>
          <w:rFonts w:ascii="Arial Narrow" w:hAnsi="Arial Narrow" w:cs="Arial"/>
        </w:rPr>
        <w:t xml:space="preserve">ou plus </w:t>
      </w:r>
      <w:r w:rsidRPr="001E63AC">
        <w:rPr>
          <w:rFonts w:ascii="Arial Narrow" w:hAnsi="Arial Narrow" w:cs="Arial"/>
        </w:rPr>
        <w:t>de face visible. Les montants ou traverses intermédiaires proposeront une face vue de 77 mm ou plus selon dimensionnement statique.</w:t>
      </w:r>
    </w:p>
    <w:p w:rsidR="00BA79B7" w:rsidRPr="001E63AC" w:rsidRDefault="00BA79B7" w:rsidP="001E63AC">
      <w:pPr>
        <w:jc w:val="both"/>
        <w:rPr>
          <w:rFonts w:ascii="Arial Narrow" w:hAnsi="Arial Narrow" w:cs="Arial"/>
        </w:rPr>
      </w:pPr>
      <w:r w:rsidRPr="001E63AC">
        <w:rPr>
          <w:rFonts w:ascii="Arial Narrow" w:hAnsi="Arial Narrow" w:cs="Arial"/>
        </w:rPr>
        <w:t xml:space="preserve">Le remplissage sera maintenu par simple </w:t>
      </w:r>
      <w:proofErr w:type="spellStart"/>
      <w:r w:rsidRPr="001E63AC">
        <w:rPr>
          <w:rFonts w:ascii="Arial Narrow" w:hAnsi="Arial Narrow" w:cs="Arial"/>
        </w:rPr>
        <w:t>pareclosage</w:t>
      </w:r>
      <w:proofErr w:type="spellEnd"/>
      <w:r w:rsidRPr="001E63AC">
        <w:rPr>
          <w:rFonts w:ascii="Arial Narrow" w:hAnsi="Arial Narrow" w:cs="Arial"/>
        </w:rPr>
        <w:t xml:space="preserve"> en profils aluminium </w:t>
      </w:r>
      <w:r w:rsidR="002E26A2" w:rsidRPr="001E63AC">
        <w:rPr>
          <w:rFonts w:ascii="Arial Narrow" w:hAnsi="Arial Narrow" w:cs="Arial"/>
        </w:rPr>
        <w:t>associé avec un</w:t>
      </w:r>
      <w:r w:rsidRPr="001E63AC">
        <w:rPr>
          <w:rFonts w:ascii="Arial Narrow" w:hAnsi="Arial Narrow" w:cs="Arial"/>
        </w:rPr>
        <w:t xml:space="preserve"> joint EPDM.</w:t>
      </w:r>
    </w:p>
    <w:p w:rsidR="009D6A6F" w:rsidRPr="001E63AC" w:rsidRDefault="009D6A6F" w:rsidP="001E63AC">
      <w:pPr>
        <w:jc w:val="both"/>
        <w:rPr>
          <w:rFonts w:ascii="Arial Narrow" w:hAnsi="Arial Narrow" w:cs="Arial"/>
          <w:bCs/>
        </w:rPr>
      </w:pPr>
      <w:r w:rsidRPr="001E63AC">
        <w:rPr>
          <w:rFonts w:ascii="Arial Narrow" w:hAnsi="Arial Narrow" w:cs="Arial"/>
          <w:bCs/>
        </w:rPr>
        <w:t>Conformément au NF DTU 39 P1 les orifices de drainage dans les traverses auront une section minimale de 50 mm² et leur nombre sera d’au moins un orifice par tranche de 500mm de feuillure basse.</w:t>
      </w:r>
    </w:p>
    <w:p w:rsidR="009D6A6F" w:rsidRPr="001E63AC" w:rsidRDefault="009D6A6F" w:rsidP="001E63AC">
      <w:pPr>
        <w:jc w:val="both"/>
        <w:rPr>
          <w:rFonts w:ascii="Arial Narrow" w:hAnsi="Arial Narrow" w:cs="Arial"/>
        </w:rPr>
      </w:pPr>
      <w:r w:rsidRPr="001E63AC">
        <w:rPr>
          <w:rFonts w:ascii="Arial Narrow" w:hAnsi="Arial Narrow" w:cs="Arial"/>
        </w:rPr>
        <w:t>La technique du drainage des eaux du système constructif employé sera la technique dite du drainage caché. L’utilisation de busette pour le drainage des eaux ne sera pas autorisée.</w:t>
      </w:r>
    </w:p>
    <w:p w:rsidR="009D6A6F" w:rsidRPr="001E63AC" w:rsidRDefault="009D6A6F" w:rsidP="001E63AC">
      <w:pPr>
        <w:jc w:val="both"/>
        <w:rPr>
          <w:rFonts w:ascii="Arial Narrow" w:hAnsi="Arial Narrow" w:cs="Arial"/>
        </w:rPr>
      </w:pPr>
      <w:r w:rsidRPr="001E63AC">
        <w:rPr>
          <w:rFonts w:ascii="Arial Narrow" w:hAnsi="Arial Narrow" w:cs="Arial"/>
        </w:rPr>
        <w:t>Le remplissage sera maintenu par une pareclose directement crochetée sur le profil.</w:t>
      </w:r>
    </w:p>
    <w:p w:rsidR="005F2FDA" w:rsidRPr="001E63AC" w:rsidRDefault="009D6A6F" w:rsidP="001E63AC">
      <w:pPr>
        <w:spacing w:after="240"/>
        <w:jc w:val="both"/>
        <w:rPr>
          <w:rFonts w:ascii="Arial Narrow" w:hAnsi="Arial Narrow" w:cs="Arial"/>
        </w:rPr>
      </w:pPr>
      <w:r w:rsidRPr="001E63AC">
        <w:rPr>
          <w:rFonts w:ascii="Arial Narrow" w:hAnsi="Arial Narrow" w:cs="Arial"/>
        </w:rPr>
        <w:t>Un joint à bourrer en EPDM viendra verrouiller ce crochetage en s'insérant entre le remplissage et la parclose</w:t>
      </w:r>
    </w:p>
    <w:p w:rsidR="009674AD" w:rsidRPr="001E63AC" w:rsidRDefault="001E63AC" w:rsidP="001E63AC">
      <w:pPr>
        <w:pStyle w:val="Paragraphedeliste"/>
        <w:numPr>
          <w:ilvl w:val="0"/>
          <w:numId w:val="35"/>
        </w:numPr>
        <w:spacing w:after="120"/>
        <w:rPr>
          <w:rFonts w:ascii="Arial Narrow" w:hAnsi="Arial Narrow"/>
          <w:b/>
          <w:bCs/>
          <w:caps/>
          <w:sz w:val="28"/>
          <w:szCs w:val="28"/>
        </w:rPr>
      </w:pPr>
      <w:bookmarkStart w:id="8" w:name="_Hlk6187678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w:t>
      </w:r>
      <w:r>
        <w:rPr>
          <w:rFonts w:ascii="Arial Narrow" w:hAnsi="Arial Narrow"/>
          <w:b/>
          <w:bCs/>
          <w:caps/>
          <w:sz w:val="28"/>
          <w:szCs w:val="28"/>
        </w:rPr>
        <w:t xml:space="preserve"> </w:t>
      </w:r>
      <w:r w:rsidRPr="005E4B08">
        <w:rPr>
          <w:rFonts w:ascii="Arial Narrow" w:hAnsi="Arial Narrow"/>
          <w:b/>
          <w:bCs/>
          <w:caps/>
          <w:sz w:val="28"/>
          <w:szCs w:val="28"/>
        </w:rPr>
        <w:t>:</w:t>
      </w:r>
      <w:proofErr w:type="gramEnd"/>
      <w:r w:rsidRPr="005E4B08">
        <w:rPr>
          <w:rFonts w:ascii="Arial Narrow" w:hAnsi="Arial Narrow"/>
          <w:b/>
          <w:bCs/>
          <w:caps/>
          <w:sz w:val="28"/>
          <w:szCs w:val="28"/>
        </w:rPr>
        <w:t xml:space="preserve"> </w:t>
      </w:r>
      <w:bookmarkEnd w:id="8"/>
    </w:p>
    <w:p w:rsidR="00AA3AD0" w:rsidRPr="001E63AC" w:rsidRDefault="00AA3AD0" w:rsidP="001E63AC">
      <w:pPr>
        <w:jc w:val="both"/>
        <w:rPr>
          <w:rFonts w:ascii="Arial Narrow" w:hAnsi="Arial Narrow" w:cs="Arial"/>
        </w:rPr>
      </w:pPr>
      <w:r w:rsidRPr="001E63AC">
        <w:rPr>
          <w:rFonts w:ascii="Arial Narrow" w:hAnsi="Arial Narrow" w:cs="Arial"/>
        </w:rPr>
        <w:t xml:space="preserve">Les profilés du système constructif employés seront de qualité marine. </w:t>
      </w:r>
    </w:p>
    <w:p w:rsidR="00AA3AD0" w:rsidRPr="001E63AC" w:rsidRDefault="00AA3AD0" w:rsidP="001E63AC">
      <w:pPr>
        <w:spacing w:after="240"/>
        <w:jc w:val="both"/>
        <w:rPr>
          <w:rFonts w:ascii="Arial Narrow" w:hAnsi="Arial Narrow" w:cs="Arial"/>
        </w:rPr>
      </w:pPr>
      <w:r w:rsidRPr="001E63AC">
        <w:rPr>
          <w:rFonts w:ascii="Arial Narrow" w:hAnsi="Arial Narrow" w:cs="Arial"/>
        </w:rPr>
        <w:t xml:space="preserve">Le fabricant du système constructif sera certifié </w:t>
      </w:r>
      <w:proofErr w:type="spellStart"/>
      <w:r w:rsidRPr="001E63AC">
        <w:rPr>
          <w:rFonts w:ascii="Arial Narrow" w:hAnsi="Arial Narrow" w:cs="Arial"/>
        </w:rPr>
        <w:t>Qualicoat</w:t>
      </w:r>
      <w:proofErr w:type="spellEnd"/>
      <w:r w:rsidRPr="001E63AC">
        <w:rPr>
          <w:rFonts w:ascii="Arial Narrow" w:hAnsi="Arial Narrow" w:cs="Arial"/>
        </w:rPr>
        <w:t xml:space="preserve"> </w:t>
      </w:r>
      <w:proofErr w:type="spellStart"/>
      <w:r w:rsidRPr="001E63AC">
        <w:rPr>
          <w:rFonts w:ascii="Arial Narrow" w:hAnsi="Arial Narrow" w:cs="Arial"/>
        </w:rPr>
        <w:t>seaside</w:t>
      </w:r>
      <w:proofErr w:type="spellEnd"/>
      <w:r w:rsidRPr="001E63AC">
        <w:rPr>
          <w:rFonts w:ascii="Arial Narrow" w:hAnsi="Arial Narrow" w:cs="Arial"/>
        </w:rPr>
        <w:t xml:space="preserve"> pour garantir une très haute qualité de traitement </w:t>
      </w:r>
    </w:p>
    <w:p w:rsidR="001E63AC" w:rsidRDefault="001E63AC" w:rsidP="001E63AC">
      <w:pPr>
        <w:spacing w:after="120"/>
        <w:jc w:val="both"/>
        <w:rPr>
          <w:rFonts w:ascii="Arial Narrow" w:eastAsia="Times New Roman" w:hAnsi="Arial Narrow" w:cs="Arial"/>
          <w:lang w:eastAsia="en-US"/>
        </w:rPr>
      </w:pPr>
      <w:r w:rsidRPr="006C0110">
        <w:rPr>
          <w:rFonts w:ascii="Arial Narrow" w:hAnsi="Arial Narrow" w:cs="Arial"/>
          <w:b/>
          <w:bCs/>
        </w:rPr>
        <w:t>LAQUAGE</w:t>
      </w:r>
      <w:r w:rsidRPr="001E63AC">
        <w:rPr>
          <w:rFonts w:ascii="Arial Narrow" w:eastAsia="Times New Roman" w:hAnsi="Arial Narrow" w:cs="Arial"/>
          <w:lang w:eastAsia="en-US"/>
        </w:rPr>
        <w:t xml:space="preserve"> </w:t>
      </w:r>
    </w:p>
    <w:p w:rsidR="00AA3AD0" w:rsidRPr="001E63AC" w:rsidRDefault="00AA3AD0" w:rsidP="001E63AC">
      <w:pPr>
        <w:jc w:val="both"/>
        <w:rPr>
          <w:rFonts w:ascii="Arial Narrow" w:eastAsia="Times New Roman" w:hAnsi="Arial Narrow" w:cs="Arial"/>
          <w:lang w:eastAsia="en-US"/>
        </w:rPr>
      </w:pPr>
      <w:r w:rsidRPr="001E63AC">
        <w:rPr>
          <w:rFonts w:ascii="Arial Narrow" w:eastAsia="Times New Roman" w:hAnsi="Arial Narrow" w:cs="Arial"/>
          <w:lang w:eastAsia="en-US"/>
        </w:rPr>
        <w:t>Les profils seront laqués teinte RAL ou autres selon le choix de l’architecte de type….</w:t>
      </w:r>
    </w:p>
    <w:p w:rsidR="001E63AC" w:rsidRDefault="00AA3AD0" w:rsidP="001E63AC">
      <w:pPr>
        <w:spacing w:after="240"/>
        <w:jc w:val="both"/>
        <w:rPr>
          <w:rFonts w:ascii="Arial Narrow" w:eastAsia="Times New Roman" w:hAnsi="Arial Narrow" w:cs="Arial"/>
          <w:lang w:eastAsia="en-US"/>
        </w:rPr>
      </w:pPr>
      <w:r w:rsidRPr="001E63AC">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bookmarkStart w:id="9" w:name="_Hlk61876868"/>
    </w:p>
    <w:p w:rsidR="001E63AC" w:rsidRDefault="001E63AC" w:rsidP="001E63AC">
      <w:pPr>
        <w:spacing w:after="240"/>
        <w:jc w:val="both"/>
        <w:rPr>
          <w:rFonts w:ascii="Arial Narrow" w:eastAsia="Times New Roman" w:hAnsi="Arial Narrow" w:cs="Arial"/>
          <w:lang w:eastAsia="en-US"/>
        </w:rPr>
      </w:pPr>
    </w:p>
    <w:p w:rsidR="001E63AC" w:rsidRPr="001E63AC" w:rsidRDefault="001E63AC" w:rsidP="001E63AC">
      <w:pPr>
        <w:spacing w:after="240"/>
        <w:jc w:val="both"/>
        <w:rPr>
          <w:rFonts w:ascii="Arial Narrow" w:eastAsia="Times New Roman" w:hAnsi="Arial Narrow" w:cs="Arial"/>
          <w:lang w:eastAsia="en-US"/>
        </w:rPr>
      </w:pPr>
    </w:p>
    <w:p w:rsidR="001E63AC" w:rsidRPr="00B33261" w:rsidRDefault="001E63AC" w:rsidP="001E63AC">
      <w:pPr>
        <w:spacing w:after="120"/>
        <w:rPr>
          <w:rFonts w:ascii="Arial Narrow" w:hAnsi="Arial Narrow"/>
          <w:b/>
          <w:bCs/>
        </w:rPr>
      </w:pPr>
      <w:proofErr w:type="gramStart"/>
      <w:r w:rsidRPr="005E79CF">
        <w:rPr>
          <w:rFonts w:ascii="Arial Narrow" w:hAnsi="Arial Narrow"/>
          <w:b/>
          <w:bCs/>
          <w:color w:val="006DB7"/>
        </w:rPr>
        <w:lastRenderedPageBreak/>
        <w:t>ou</w:t>
      </w:r>
      <w:proofErr w:type="gramEnd"/>
      <w:r w:rsidRPr="00B33261">
        <w:rPr>
          <w:rFonts w:ascii="Arial Narrow" w:hAnsi="Arial Narrow"/>
          <w:color w:val="006DB7"/>
        </w:rPr>
        <w:t xml:space="preserve"> </w:t>
      </w:r>
      <w:r w:rsidRPr="00E93AA7">
        <w:rPr>
          <w:rFonts w:ascii="Arial Narrow" w:hAnsi="Arial Narrow"/>
          <w:b/>
          <w:bCs/>
          <w:caps/>
        </w:rPr>
        <w:t>Anodisation</w:t>
      </w:r>
    </w:p>
    <w:bookmarkEnd w:id="9"/>
    <w:p w:rsidR="002A717A" w:rsidRPr="001E63AC" w:rsidRDefault="002A717A" w:rsidP="001E63AC">
      <w:pPr>
        <w:jc w:val="both"/>
        <w:rPr>
          <w:rFonts w:ascii="Arial Narrow" w:eastAsia="Times New Roman" w:hAnsi="Arial Narrow" w:cs="Arial"/>
          <w:lang w:eastAsia="en-US"/>
        </w:rPr>
      </w:pPr>
      <w:r w:rsidRPr="001E63AC">
        <w:rPr>
          <w:rFonts w:ascii="Arial Narrow" w:eastAsia="Times New Roman" w:hAnsi="Arial Narrow" w:cs="Arial"/>
          <w:lang w:eastAsia="en-US"/>
        </w:rPr>
        <w:t>Les profilés recevront une couche d’anodisation de classe 20 (20 microns).</w:t>
      </w:r>
    </w:p>
    <w:p w:rsidR="002A717A" w:rsidRPr="001E63AC" w:rsidRDefault="002A717A" w:rsidP="001E63AC">
      <w:pPr>
        <w:spacing w:after="240"/>
        <w:jc w:val="both"/>
        <w:rPr>
          <w:rFonts w:ascii="Arial Narrow" w:hAnsi="Arial Narrow" w:cs="Arial"/>
        </w:rPr>
      </w:pPr>
      <w:r w:rsidRPr="001E63AC">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1E63AC">
        <w:rPr>
          <w:rFonts w:ascii="Arial Narrow" w:eastAsia="Times New Roman" w:hAnsi="Arial Narrow" w:cs="Arial"/>
          <w:lang w:eastAsia="en-US"/>
        </w:rPr>
        <w:t>Qualanod</w:t>
      </w:r>
      <w:proofErr w:type="spellEnd"/>
      <w:r w:rsidR="001E63AC">
        <w:rPr>
          <w:rFonts w:ascii="Arial Narrow" w:hAnsi="Arial Narrow" w:cs="Arial"/>
        </w:rPr>
        <w:t xml:space="preserve">. </w:t>
      </w:r>
    </w:p>
    <w:p w:rsidR="009913F5" w:rsidRPr="001E63AC" w:rsidRDefault="001E63AC" w:rsidP="001E63AC">
      <w:pPr>
        <w:pStyle w:val="Paragraphedeliste"/>
        <w:numPr>
          <w:ilvl w:val="0"/>
          <w:numId w:val="35"/>
        </w:numPr>
        <w:spacing w:after="120"/>
        <w:rPr>
          <w:rFonts w:ascii="Arial Narrow" w:hAnsi="Arial Narrow"/>
          <w:b/>
          <w:bCs/>
          <w:caps/>
          <w:sz w:val="28"/>
          <w:szCs w:val="28"/>
        </w:rPr>
      </w:pPr>
      <w:r>
        <w:rPr>
          <w:rFonts w:ascii="Arial Narrow" w:hAnsi="Arial Narrow"/>
          <w:b/>
          <w:bCs/>
          <w:caps/>
          <w:sz w:val="28"/>
          <w:szCs w:val="28"/>
        </w:rPr>
        <w:t>Remplissage</w:t>
      </w:r>
    </w:p>
    <w:p w:rsidR="000E1938" w:rsidRPr="001E63AC" w:rsidRDefault="000E1938" w:rsidP="001E63AC">
      <w:pPr>
        <w:tabs>
          <w:tab w:val="left" w:pos="5580"/>
        </w:tabs>
        <w:spacing w:after="120"/>
        <w:jc w:val="both"/>
        <w:rPr>
          <w:rFonts w:ascii="Arial Narrow" w:hAnsi="Arial Narrow" w:cs="Arial"/>
        </w:rPr>
      </w:pPr>
      <w:r w:rsidRPr="001E63AC">
        <w:rPr>
          <w:rFonts w:ascii="Arial Narrow" w:hAnsi="Arial Narrow" w:cs="Arial"/>
        </w:rPr>
        <w:t xml:space="preserve">Il sera de type simple vitrage de marque </w:t>
      </w:r>
      <w:proofErr w:type="spellStart"/>
      <w:r w:rsidRPr="001E63AC">
        <w:rPr>
          <w:rFonts w:ascii="Arial Narrow" w:hAnsi="Arial Narrow" w:cs="Arial"/>
        </w:rPr>
        <w:t>Pyrobelite</w:t>
      </w:r>
      <w:proofErr w:type="spellEnd"/>
      <w:r w:rsidRPr="001E63AC">
        <w:rPr>
          <w:rFonts w:ascii="Arial Narrow" w:hAnsi="Arial Narrow" w:cs="Arial"/>
        </w:rPr>
        <w:t xml:space="preserve"> 10,</w:t>
      </w:r>
      <w:r w:rsidRPr="001E63AC">
        <w:rPr>
          <w:rFonts w:ascii="Arial Narrow" w:hAnsi="Arial Narrow" w:cs="Arial"/>
          <w:b/>
        </w:rPr>
        <w:t xml:space="preserve"> </w:t>
      </w:r>
      <w:r w:rsidRPr="001E63AC">
        <w:rPr>
          <w:rFonts w:ascii="Arial Narrow" w:hAnsi="Arial Narrow" w:cs="Arial"/>
        </w:rPr>
        <w:t>12, 9EG ou 12 EG de chez AGC.</w:t>
      </w:r>
    </w:p>
    <w:p w:rsidR="000E1938" w:rsidRPr="001E63AC" w:rsidRDefault="000E1938" w:rsidP="001E63AC">
      <w:pPr>
        <w:tabs>
          <w:tab w:val="left" w:pos="5580"/>
        </w:tabs>
        <w:jc w:val="both"/>
        <w:rPr>
          <w:rFonts w:ascii="Arial Narrow" w:hAnsi="Arial Narrow" w:cs="Arial"/>
        </w:rPr>
      </w:pPr>
      <w:proofErr w:type="gramStart"/>
      <w:r w:rsidRPr="001E63AC">
        <w:rPr>
          <w:rFonts w:ascii="Arial Narrow" w:hAnsi="Arial Narrow" w:cs="Arial"/>
          <w:b/>
          <w:color w:val="006DB7"/>
        </w:rPr>
        <w:t>ou</w:t>
      </w:r>
      <w:proofErr w:type="gramEnd"/>
      <w:r w:rsidRPr="001E63AC">
        <w:rPr>
          <w:rFonts w:ascii="Arial Narrow" w:hAnsi="Arial Narrow" w:cs="Arial"/>
        </w:rPr>
        <w:t xml:space="preserve"> il sera de type double vitrage composé de :</w:t>
      </w:r>
    </w:p>
    <w:p w:rsidR="000E1938" w:rsidRPr="001E63AC" w:rsidRDefault="000E1938" w:rsidP="001E63AC">
      <w:pPr>
        <w:tabs>
          <w:tab w:val="left" w:pos="5580"/>
        </w:tabs>
        <w:jc w:val="both"/>
        <w:rPr>
          <w:rFonts w:ascii="Arial Narrow" w:hAnsi="Arial Narrow" w:cs="Arial"/>
        </w:rPr>
      </w:pPr>
      <w:proofErr w:type="gramStart"/>
      <w:r w:rsidRPr="001E63AC">
        <w:rPr>
          <w:rFonts w:ascii="Arial Narrow" w:hAnsi="Arial Narrow" w:cs="Arial"/>
        </w:rPr>
        <w:t>un</w:t>
      </w:r>
      <w:proofErr w:type="gramEnd"/>
      <w:r w:rsidRPr="001E63AC">
        <w:rPr>
          <w:rFonts w:ascii="Arial Narrow" w:hAnsi="Arial Narrow" w:cs="Arial"/>
        </w:rPr>
        <w:t xml:space="preserve"> vitrage de marque </w:t>
      </w:r>
      <w:proofErr w:type="spellStart"/>
      <w:r w:rsidRPr="001E63AC">
        <w:rPr>
          <w:rFonts w:ascii="Arial Narrow" w:hAnsi="Arial Narrow" w:cs="Arial"/>
        </w:rPr>
        <w:t>Pyrobelite</w:t>
      </w:r>
      <w:proofErr w:type="spellEnd"/>
      <w:r w:rsidRPr="001E63AC">
        <w:rPr>
          <w:rFonts w:ascii="Arial Narrow" w:hAnsi="Arial Narrow" w:cs="Arial"/>
        </w:rPr>
        <w:t xml:space="preserve"> 10, 12, 9EG ou 12 EG de chez AGC</w:t>
      </w:r>
    </w:p>
    <w:p w:rsidR="000E1938" w:rsidRPr="001E63AC" w:rsidRDefault="000E1938" w:rsidP="001E63AC">
      <w:pPr>
        <w:tabs>
          <w:tab w:val="left" w:pos="5580"/>
        </w:tabs>
        <w:jc w:val="both"/>
        <w:rPr>
          <w:rFonts w:ascii="Arial Narrow" w:hAnsi="Arial Narrow" w:cs="Arial"/>
        </w:rPr>
      </w:pPr>
      <w:proofErr w:type="gramStart"/>
      <w:r w:rsidRPr="001E63AC">
        <w:rPr>
          <w:rFonts w:ascii="Arial Narrow" w:hAnsi="Arial Narrow" w:cs="Arial"/>
        </w:rPr>
        <w:t>un</w:t>
      </w:r>
      <w:proofErr w:type="gramEnd"/>
      <w:r w:rsidRPr="001E63AC">
        <w:rPr>
          <w:rFonts w:ascii="Arial Narrow" w:hAnsi="Arial Narrow" w:cs="Arial"/>
        </w:rPr>
        <w:t xml:space="preserve"> intercalaire acier, aluminium ou warm </w:t>
      </w:r>
      <w:proofErr w:type="spellStart"/>
      <w:r w:rsidRPr="001E63AC">
        <w:rPr>
          <w:rFonts w:ascii="Arial Narrow" w:hAnsi="Arial Narrow" w:cs="Arial"/>
        </w:rPr>
        <w:t>age</w:t>
      </w:r>
      <w:proofErr w:type="spellEnd"/>
      <w:r w:rsidRPr="001E63AC">
        <w:rPr>
          <w:rFonts w:ascii="Arial Narrow" w:hAnsi="Arial Narrow" w:cs="Arial"/>
        </w:rPr>
        <w:t xml:space="preserve"> d’épaisseur 6 à 24mm</w:t>
      </w:r>
    </w:p>
    <w:p w:rsidR="000E1938" w:rsidRPr="001E63AC" w:rsidRDefault="000E1938" w:rsidP="001E63AC">
      <w:pPr>
        <w:tabs>
          <w:tab w:val="left" w:pos="5580"/>
        </w:tabs>
        <w:spacing w:after="120"/>
        <w:jc w:val="both"/>
        <w:rPr>
          <w:rFonts w:ascii="Arial Narrow" w:hAnsi="Arial Narrow" w:cs="Arial"/>
        </w:rPr>
      </w:pPr>
      <w:proofErr w:type="gramStart"/>
      <w:r w:rsidRPr="001E63AC">
        <w:rPr>
          <w:rFonts w:ascii="Arial Narrow" w:hAnsi="Arial Narrow" w:cs="Arial"/>
        </w:rPr>
        <w:t>une</w:t>
      </w:r>
      <w:proofErr w:type="gramEnd"/>
      <w:r w:rsidRPr="001E63AC">
        <w:rPr>
          <w:rFonts w:ascii="Arial Narrow" w:hAnsi="Arial Narrow" w:cs="Arial"/>
        </w:rPr>
        <w:t xml:space="preserve"> </w:t>
      </w:r>
      <w:proofErr w:type="spellStart"/>
      <w:r w:rsidRPr="001E63AC">
        <w:rPr>
          <w:rFonts w:ascii="Arial Narrow" w:hAnsi="Arial Narrow" w:cs="Arial"/>
        </w:rPr>
        <w:t>contreface</w:t>
      </w:r>
      <w:proofErr w:type="spellEnd"/>
      <w:r w:rsidRPr="001E63AC">
        <w:rPr>
          <w:rFonts w:ascii="Arial Narrow" w:hAnsi="Arial Narrow" w:cs="Arial"/>
        </w:rPr>
        <w:t xml:space="preserve"> au choix dans la liste du PV</w:t>
      </w:r>
    </w:p>
    <w:p w:rsidR="000E1938" w:rsidRPr="001E63AC" w:rsidRDefault="000E1938" w:rsidP="001E63AC">
      <w:pPr>
        <w:tabs>
          <w:tab w:val="left" w:pos="5580"/>
        </w:tabs>
        <w:jc w:val="both"/>
        <w:rPr>
          <w:rFonts w:ascii="Arial Narrow" w:hAnsi="Arial Narrow" w:cs="Arial"/>
        </w:rPr>
      </w:pPr>
      <w:proofErr w:type="gramStart"/>
      <w:r w:rsidRPr="001E63AC">
        <w:rPr>
          <w:rFonts w:ascii="Arial Narrow" w:hAnsi="Arial Narrow" w:cs="Arial"/>
          <w:b/>
          <w:color w:val="006DB7"/>
        </w:rPr>
        <w:t>ou</w:t>
      </w:r>
      <w:proofErr w:type="gramEnd"/>
      <w:r w:rsidRPr="001E63AC">
        <w:rPr>
          <w:rFonts w:ascii="Arial Narrow" w:hAnsi="Arial Narrow" w:cs="Arial"/>
        </w:rPr>
        <w:t xml:space="preserve"> il sera de type panneau plein composé de deux plaques de BA13 de 12,5mm et d’un parement en tôle d’aluminium d’épaisseur 15/10mm placé côté opposé au feu.</w:t>
      </w:r>
    </w:p>
    <w:p w:rsidR="000E1938" w:rsidRPr="001E63AC" w:rsidRDefault="000E1938" w:rsidP="001E63AC">
      <w:pPr>
        <w:tabs>
          <w:tab w:val="left" w:pos="5580"/>
        </w:tabs>
        <w:jc w:val="both"/>
        <w:rPr>
          <w:rFonts w:ascii="Arial Narrow" w:hAnsi="Arial Narrow" w:cs="Arial"/>
        </w:rPr>
      </w:pPr>
      <w:r w:rsidRPr="001E63AC">
        <w:rPr>
          <w:rFonts w:ascii="Arial Narrow" w:hAnsi="Arial Narrow" w:cs="Arial"/>
        </w:rPr>
        <w:t>Un vitrage trempé d’épaisseur 6mm ou une tôle d’aluminium d’épaisseur 15/10 peuvent être ajoutée en face exposée.</w:t>
      </w:r>
    </w:p>
    <w:p w:rsidR="00BA79B7" w:rsidRPr="001E63AC" w:rsidRDefault="000E1938" w:rsidP="001E63AC">
      <w:pPr>
        <w:tabs>
          <w:tab w:val="left" w:pos="5580"/>
        </w:tabs>
        <w:spacing w:before="240" w:after="240"/>
        <w:jc w:val="both"/>
        <w:rPr>
          <w:rFonts w:ascii="Arial Narrow" w:hAnsi="Arial Narrow" w:cs="Arial"/>
        </w:rPr>
      </w:pPr>
      <w:r w:rsidRPr="001E63AC">
        <w:rPr>
          <w:rFonts w:ascii="Arial Narrow" w:hAnsi="Arial Narrow" w:cs="Arial"/>
        </w:rPr>
        <w:t xml:space="preserve">Le calage des éléments de remplissage sera réalisé par des cales de type SUPALUX de chez </w:t>
      </w:r>
      <w:proofErr w:type="spellStart"/>
      <w:r w:rsidRPr="001E63AC">
        <w:rPr>
          <w:rFonts w:ascii="Arial Narrow" w:hAnsi="Arial Narrow" w:cs="Arial"/>
        </w:rPr>
        <w:t>Promat</w:t>
      </w:r>
      <w:proofErr w:type="spellEnd"/>
      <w:r w:rsidRPr="001E63AC">
        <w:rPr>
          <w:rFonts w:ascii="Arial Narrow" w:hAnsi="Arial Narrow" w:cs="Arial"/>
        </w:rPr>
        <w:t xml:space="preserve"> ou en par cales en bois dur.</w:t>
      </w:r>
    </w:p>
    <w:p w:rsidR="000E1938" w:rsidRPr="001E63AC" w:rsidRDefault="001E63AC" w:rsidP="001E63AC">
      <w:pPr>
        <w:pStyle w:val="Paragraphedeliste"/>
        <w:numPr>
          <w:ilvl w:val="0"/>
          <w:numId w:val="35"/>
        </w:numPr>
        <w:spacing w:after="120"/>
        <w:rPr>
          <w:rFonts w:ascii="Arial Narrow" w:hAnsi="Arial Narrow"/>
          <w:b/>
          <w:bCs/>
          <w:caps/>
          <w:sz w:val="28"/>
          <w:szCs w:val="28"/>
        </w:rPr>
      </w:pPr>
      <w:r>
        <w:rPr>
          <w:rFonts w:ascii="Arial Narrow" w:hAnsi="Arial Narrow"/>
          <w:b/>
          <w:bCs/>
          <w:caps/>
          <w:sz w:val="28"/>
          <w:szCs w:val="28"/>
        </w:rPr>
        <w:t xml:space="preserve">Encadrement et </w:t>
      </w:r>
      <w:proofErr w:type="gramStart"/>
      <w:r>
        <w:rPr>
          <w:rFonts w:ascii="Arial Narrow" w:hAnsi="Arial Narrow"/>
          <w:b/>
          <w:bCs/>
          <w:caps/>
          <w:sz w:val="28"/>
          <w:szCs w:val="28"/>
        </w:rPr>
        <w:t>support :</w:t>
      </w:r>
      <w:proofErr w:type="gramEnd"/>
      <w:r>
        <w:rPr>
          <w:rFonts w:ascii="Arial Narrow" w:hAnsi="Arial Narrow"/>
          <w:b/>
          <w:bCs/>
          <w:caps/>
          <w:sz w:val="28"/>
          <w:szCs w:val="28"/>
        </w:rPr>
        <w:t xml:space="preserve"> </w:t>
      </w:r>
    </w:p>
    <w:p w:rsidR="00AE0957" w:rsidRPr="001E63AC" w:rsidRDefault="00262017" w:rsidP="00262017">
      <w:pPr>
        <w:tabs>
          <w:tab w:val="left" w:pos="5580"/>
        </w:tabs>
        <w:spacing w:after="120"/>
        <w:jc w:val="both"/>
        <w:rPr>
          <w:rFonts w:ascii="Arial Narrow" w:hAnsi="Arial Narrow" w:cs="Arial"/>
        </w:rPr>
      </w:pPr>
      <w:r w:rsidRPr="00262017">
        <w:rPr>
          <w:rFonts w:ascii="Arial Narrow" w:hAnsi="Arial Narrow" w:cs="Arial"/>
          <w:color w:val="006DB7"/>
        </w:rPr>
        <w:t>/</w:t>
      </w:r>
      <w:r w:rsidRPr="00262017">
        <w:rPr>
          <w:rFonts w:ascii="Arial Narrow" w:hAnsi="Arial Narrow" w:cs="Arial"/>
        </w:rPr>
        <w:t xml:space="preserve"> </w:t>
      </w:r>
      <w:r>
        <w:rPr>
          <w:rFonts w:ascii="Arial Narrow" w:hAnsi="Arial Narrow" w:cs="Arial"/>
        </w:rPr>
        <w:t>J</w:t>
      </w:r>
      <w:r w:rsidR="000E1938" w:rsidRPr="001E63AC">
        <w:rPr>
          <w:rFonts w:ascii="Arial Narrow" w:hAnsi="Arial Narrow" w:cs="Arial"/>
        </w:rPr>
        <w:t>onction des éléments dos à dos : cette jonction sera réalisée par deux rangée de fixation traversantes</w:t>
      </w:r>
      <w:r w:rsidR="00AE0957" w:rsidRPr="001E63AC">
        <w:rPr>
          <w:rFonts w:ascii="Arial Narrow" w:hAnsi="Arial Narrow" w:cs="Arial"/>
        </w:rPr>
        <w:t>.</w:t>
      </w:r>
    </w:p>
    <w:p w:rsidR="000E1938" w:rsidRPr="001E63AC" w:rsidRDefault="00262017" w:rsidP="00262017">
      <w:pPr>
        <w:tabs>
          <w:tab w:val="left" w:pos="5580"/>
        </w:tabs>
        <w:spacing w:after="120"/>
        <w:jc w:val="both"/>
        <w:rPr>
          <w:rFonts w:ascii="Arial Narrow" w:hAnsi="Arial Narrow" w:cs="Arial"/>
        </w:rPr>
      </w:pPr>
      <w:r w:rsidRPr="00262017">
        <w:rPr>
          <w:rFonts w:ascii="Arial Narrow" w:hAnsi="Arial Narrow" w:cs="Arial"/>
          <w:color w:val="006DB7"/>
        </w:rPr>
        <w:t>/</w:t>
      </w:r>
      <w:r w:rsidR="000E1938" w:rsidRPr="001E63AC">
        <w:rPr>
          <w:rFonts w:ascii="Arial Narrow" w:hAnsi="Arial Narrow" w:cs="Arial"/>
        </w:rPr>
        <w:t xml:space="preserve"> </w:t>
      </w:r>
      <w:r w:rsidR="00AE0957" w:rsidRPr="001E63AC">
        <w:rPr>
          <w:rFonts w:ascii="Arial Narrow" w:hAnsi="Arial Narrow" w:cs="Arial"/>
        </w:rPr>
        <w:t>Jonction en ligne ou à 90° sur poteau acier protégé par plaques de plâtres et capotage en tôle d’acier ou d’aluminium.</w:t>
      </w:r>
      <w:r w:rsidR="00264E20" w:rsidRPr="001E63AC">
        <w:rPr>
          <w:rFonts w:ascii="Arial Narrow" w:hAnsi="Arial Narrow" w:cs="Arial"/>
        </w:rPr>
        <w:t xml:space="preserve"> Fixation par vis diam. 7,5 x 60mm et calfeutrement par laine de roche de masse volumique supérieure à 60kg/m3.</w:t>
      </w:r>
    </w:p>
    <w:p w:rsidR="00AE0957" w:rsidRPr="001E63AC" w:rsidRDefault="00262017" w:rsidP="00262017">
      <w:pPr>
        <w:tabs>
          <w:tab w:val="left" w:pos="5580"/>
        </w:tabs>
        <w:spacing w:after="360"/>
        <w:jc w:val="both"/>
        <w:rPr>
          <w:rFonts w:ascii="Arial Narrow" w:hAnsi="Arial Narrow" w:cs="Arial"/>
        </w:rPr>
      </w:pPr>
      <w:r w:rsidRPr="00262017">
        <w:rPr>
          <w:rFonts w:ascii="Arial Narrow" w:hAnsi="Arial Narrow" w:cs="Arial"/>
          <w:color w:val="006DB7"/>
        </w:rPr>
        <w:t>/</w:t>
      </w:r>
      <w:r w:rsidR="00AE0957" w:rsidRPr="001E63AC">
        <w:rPr>
          <w:rFonts w:ascii="Arial Narrow" w:hAnsi="Arial Narrow" w:cs="Arial"/>
        </w:rPr>
        <w:t xml:space="preserve"> Jonction sur du béton armé de masse volumique supérieure à 2200kg/m3 et d’épaisseur supérieur à 200mm</w:t>
      </w:r>
      <w:r w:rsidR="008A4243" w:rsidRPr="001E63AC">
        <w:rPr>
          <w:rFonts w:ascii="Arial Narrow" w:hAnsi="Arial Narrow" w:cs="Arial"/>
        </w:rPr>
        <w:t xml:space="preserve"> par vis diam. 7,5 x 92mm et calfeutrement par laine de roche de masse volumique supérieure à 60kg/m3.</w:t>
      </w:r>
    </w:p>
    <w:p w:rsidR="008A4243" w:rsidRPr="001E63AC" w:rsidRDefault="00262017" w:rsidP="00262017">
      <w:pPr>
        <w:tabs>
          <w:tab w:val="left" w:pos="5580"/>
        </w:tabs>
        <w:spacing w:after="120"/>
        <w:jc w:val="both"/>
        <w:rPr>
          <w:rFonts w:ascii="Arial Narrow" w:hAnsi="Arial Narrow" w:cs="Arial"/>
        </w:rPr>
      </w:pPr>
      <w:r w:rsidRPr="00262017">
        <w:rPr>
          <w:rFonts w:ascii="Arial Narrow" w:hAnsi="Arial Narrow" w:cs="Arial"/>
          <w:color w:val="006DB7"/>
        </w:rPr>
        <w:t>/</w:t>
      </w:r>
      <w:r w:rsidR="00AE0957" w:rsidRPr="001E63AC">
        <w:rPr>
          <w:rFonts w:ascii="Arial Narrow" w:hAnsi="Arial Narrow" w:cs="Arial"/>
        </w:rPr>
        <w:t xml:space="preserve"> Jonction sur cloison plaques de plâtre de type 98/48 ou 70/120 bénéficiant d’un procès-verbal de classement en cours de validité prononçant au moins les classements EI60 pour les hauteurs envisagées.</w:t>
      </w:r>
      <w:r w:rsidR="008A4243" w:rsidRPr="001E63AC">
        <w:rPr>
          <w:rFonts w:ascii="Arial Narrow" w:hAnsi="Arial Narrow" w:cs="Arial"/>
        </w:rPr>
        <w:t xml:space="preserve"> Calfeutrement par laine de roche de masse volumique supérieure à 60kg/m3.</w:t>
      </w:r>
    </w:p>
    <w:p w:rsidR="002504C4" w:rsidRDefault="00262017" w:rsidP="00262017">
      <w:pPr>
        <w:tabs>
          <w:tab w:val="left" w:pos="5580"/>
        </w:tabs>
        <w:spacing w:after="240"/>
        <w:jc w:val="both"/>
        <w:rPr>
          <w:rFonts w:ascii="Arial Narrow" w:hAnsi="Arial Narrow" w:cs="Arial"/>
        </w:rPr>
      </w:pPr>
      <w:r w:rsidRPr="00262017">
        <w:rPr>
          <w:rFonts w:ascii="Arial Narrow" w:hAnsi="Arial Narrow" w:cs="Arial"/>
          <w:color w:val="006DB7"/>
        </w:rPr>
        <w:t>/</w:t>
      </w:r>
      <w:r w:rsidR="00653FDC" w:rsidRPr="00262017">
        <w:rPr>
          <w:rFonts w:ascii="Arial Narrow" w:hAnsi="Arial Narrow" w:cs="Arial"/>
          <w:color w:val="006DB7"/>
        </w:rPr>
        <w:t xml:space="preserve"> </w:t>
      </w:r>
      <w:r w:rsidR="00653FDC" w:rsidRPr="001E63AC">
        <w:rPr>
          <w:rFonts w:ascii="Arial Narrow" w:hAnsi="Arial Narrow" w:cs="Arial"/>
        </w:rPr>
        <w:t xml:space="preserve">des cales de </w:t>
      </w:r>
      <w:proofErr w:type="spellStart"/>
      <w:r w:rsidR="00C97A20" w:rsidRPr="001E63AC">
        <w:rPr>
          <w:rFonts w:ascii="Arial Narrow" w:hAnsi="Arial Narrow" w:cs="Arial"/>
        </w:rPr>
        <w:t>S</w:t>
      </w:r>
      <w:r w:rsidR="00653FDC" w:rsidRPr="001E63AC">
        <w:rPr>
          <w:rFonts w:ascii="Arial Narrow" w:hAnsi="Arial Narrow" w:cs="Arial"/>
        </w:rPr>
        <w:t>upalux</w:t>
      </w:r>
      <w:proofErr w:type="spellEnd"/>
      <w:r w:rsidR="00653FDC" w:rsidRPr="001E63AC">
        <w:rPr>
          <w:rFonts w:ascii="Arial Narrow" w:hAnsi="Arial Narrow" w:cs="Arial"/>
        </w:rPr>
        <w:t xml:space="preserve"> s</w:t>
      </w:r>
      <w:r w:rsidR="00C97A20" w:rsidRPr="001E63AC">
        <w:rPr>
          <w:rFonts w:ascii="Arial Narrow" w:hAnsi="Arial Narrow" w:cs="Arial"/>
        </w:rPr>
        <w:t>er</w:t>
      </w:r>
      <w:r w:rsidR="00653FDC" w:rsidRPr="001E63AC">
        <w:rPr>
          <w:rFonts w:ascii="Arial Narrow" w:hAnsi="Arial Narrow" w:cs="Arial"/>
        </w:rPr>
        <w:t>ont indispensable</w:t>
      </w:r>
      <w:r w:rsidR="00C97A20" w:rsidRPr="001E63AC">
        <w:rPr>
          <w:rFonts w:ascii="Arial Narrow" w:hAnsi="Arial Narrow" w:cs="Arial"/>
        </w:rPr>
        <w:t>s</w:t>
      </w:r>
      <w:r w:rsidR="00653FDC" w:rsidRPr="001E63AC">
        <w:rPr>
          <w:rFonts w:ascii="Arial Narrow" w:hAnsi="Arial Narrow" w:cs="Arial"/>
        </w:rPr>
        <w:t xml:space="preserve"> entre le support et le dormant bas du châssis pour empêcher son affaissement au fil du temps </w:t>
      </w:r>
    </w:p>
    <w:p w:rsidR="00941B99" w:rsidRPr="00262017" w:rsidRDefault="00262017" w:rsidP="00262017">
      <w:pPr>
        <w:pStyle w:val="Paragraphedeliste"/>
        <w:numPr>
          <w:ilvl w:val="0"/>
          <w:numId w:val="35"/>
        </w:numPr>
        <w:spacing w:after="120"/>
        <w:rPr>
          <w:rFonts w:ascii="Arial Narrow" w:hAnsi="Arial Narrow"/>
          <w:b/>
          <w:bCs/>
          <w:caps/>
          <w:sz w:val="28"/>
          <w:szCs w:val="28"/>
        </w:rPr>
      </w:pPr>
      <w:r>
        <w:rPr>
          <w:rFonts w:ascii="Arial Narrow" w:hAnsi="Arial Narrow"/>
          <w:b/>
          <w:bCs/>
          <w:caps/>
          <w:sz w:val="28"/>
          <w:szCs w:val="28"/>
        </w:rPr>
        <w:t xml:space="preserve">avis de </w:t>
      </w:r>
      <w:proofErr w:type="gramStart"/>
      <w:r>
        <w:rPr>
          <w:rFonts w:ascii="Arial Narrow" w:hAnsi="Arial Narrow"/>
          <w:b/>
          <w:bCs/>
          <w:caps/>
          <w:sz w:val="28"/>
          <w:szCs w:val="28"/>
        </w:rPr>
        <w:t>chantier :</w:t>
      </w:r>
      <w:proofErr w:type="gramEnd"/>
      <w:r>
        <w:rPr>
          <w:rFonts w:ascii="Arial Narrow" w:hAnsi="Arial Narrow"/>
          <w:b/>
          <w:bCs/>
          <w:caps/>
          <w:sz w:val="28"/>
          <w:szCs w:val="28"/>
        </w:rPr>
        <w:t xml:space="preserve"> </w:t>
      </w:r>
    </w:p>
    <w:p w:rsidR="00941B99" w:rsidRPr="001E63AC" w:rsidRDefault="00941B99" w:rsidP="001E63AC">
      <w:pPr>
        <w:tabs>
          <w:tab w:val="left" w:pos="5580"/>
        </w:tabs>
        <w:jc w:val="both"/>
        <w:rPr>
          <w:rFonts w:ascii="Arial Narrow" w:hAnsi="Arial Narrow" w:cs="Arial"/>
        </w:rPr>
      </w:pPr>
      <w:r w:rsidRPr="001E63AC">
        <w:rPr>
          <w:rFonts w:ascii="Arial Narrow" w:hAnsi="Arial Narrow" w:cs="Arial"/>
          <w:b/>
        </w:rPr>
        <w:t>Si nécessaire</w:t>
      </w:r>
      <w:r w:rsidRPr="001E63AC">
        <w:rPr>
          <w:rFonts w:ascii="Arial Narrow" w:hAnsi="Arial Narrow" w:cs="Arial"/>
        </w:rPr>
        <w:t xml:space="preserve">, l’’entreprise prévoira dans son offre le coût inhérent à une procédure d’avis de chantier. </w:t>
      </w:r>
    </w:p>
    <w:p w:rsidR="002504C4" w:rsidRDefault="00941B99" w:rsidP="00262017">
      <w:pPr>
        <w:tabs>
          <w:tab w:val="left" w:pos="5580"/>
        </w:tabs>
        <w:spacing w:after="240"/>
        <w:jc w:val="both"/>
        <w:rPr>
          <w:rFonts w:ascii="Arial Narrow" w:hAnsi="Arial Narrow" w:cs="Arial"/>
        </w:rPr>
      </w:pPr>
      <w:r w:rsidRPr="001E63AC">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rsidR="00916AA3" w:rsidRPr="00262017" w:rsidRDefault="00262017" w:rsidP="00262017">
      <w:pPr>
        <w:pStyle w:val="Paragraphedeliste"/>
        <w:numPr>
          <w:ilvl w:val="0"/>
          <w:numId w:val="35"/>
        </w:numPr>
        <w:spacing w:after="120"/>
        <w:rPr>
          <w:rFonts w:ascii="Arial Narrow" w:hAnsi="Arial Narrow"/>
          <w:b/>
          <w:bCs/>
          <w:caps/>
          <w:sz w:val="28"/>
          <w:szCs w:val="28"/>
        </w:rPr>
      </w:pPr>
      <w:proofErr w:type="gramStart"/>
      <w:r>
        <w:rPr>
          <w:rFonts w:ascii="Arial Narrow" w:hAnsi="Arial Narrow"/>
          <w:b/>
          <w:bCs/>
          <w:caps/>
          <w:sz w:val="28"/>
          <w:szCs w:val="28"/>
        </w:rPr>
        <w:t>performances :</w:t>
      </w:r>
      <w:proofErr w:type="gramEnd"/>
    </w:p>
    <w:p w:rsidR="00916AA3" w:rsidRPr="001E63AC" w:rsidRDefault="00262017" w:rsidP="00262017">
      <w:pPr>
        <w:tabs>
          <w:tab w:val="left" w:pos="5580"/>
        </w:tabs>
        <w:jc w:val="both"/>
        <w:rPr>
          <w:rFonts w:ascii="Arial Narrow" w:hAnsi="Arial Narrow" w:cs="Arial"/>
          <w:i/>
        </w:rPr>
      </w:pPr>
      <w:r w:rsidRPr="00262017">
        <w:rPr>
          <w:rFonts w:ascii="Arial Narrow" w:hAnsi="Arial Narrow" w:cs="Arial"/>
          <w:b/>
          <w:bCs/>
          <w:i/>
          <w:color w:val="006DB7"/>
        </w:rPr>
        <w:t xml:space="preserve">/ </w:t>
      </w:r>
      <w:r w:rsidR="00916AA3" w:rsidRPr="00262017">
        <w:rPr>
          <w:rFonts w:ascii="Arial Narrow" w:hAnsi="Arial Narrow" w:cs="Arial"/>
          <w:b/>
          <w:bCs/>
          <w:i/>
        </w:rPr>
        <w:t>Thermique</w:t>
      </w:r>
      <w:r w:rsidR="00916AA3" w:rsidRPr="001E63AC">
        <w:rPr>
          <w:rFonts w:ascii="Arial Narrow" w:hAnsi="Arial Narrow" w:cs="Arial"/>
          <w:i/>
        </w:rPr>
        <w:t> :</w:t>
      </w:r>
      <w:r w:rsidR="00562106" w:rsidRPr="001E63AC">
        <w:rPr>
          <w:rFonts w:ascii="Arial Narrow" w:hAnsi="Arial Narrow" w:cs="Arial"/>
          <w:i/>
        </w:rPr>
        <w:t xml:space="preserve"> </w:t>
      </w:r>
      <w:r w:rsidR="00916AA3" w:rsidRPr="001E63AC">
        <w:rPr>
          <w:rFonts w:ascii="Arial Narrow" w:hAnsi="Arial Narrow" w:cs="Arial"/>
        </w:rPr>
        <w:t>La menuiserie justifiera d’un Uw maximum de</w:t>
      </w:r>
      <w:proofErr w:type="gramStart"/>
      <w:r w:rsidR="00916AA3" w:rsidRPr="001E63AC">
        <w:rPr>
          <w:rFonts w:ascii="Arial Narrow" w:hAnsi="Arial Narrow" w:cs="Arial"/>
        </w:rPr>
        <w:t xml:space="preserve"> ….</w:t>
      </w:r>
      <w:proofErr w:type="gramEnd"/>
      <w:r w:rsidR="00916AA3" w:rsidRPr="001E63AC">
        <w:rPr>
          <w:rFonts w:ascii="Arial Narrow" w:hAnsi="Arial Narrow" w:cs="Arial"/>
        </w:rPr>
        <w:t>. W/m².K</w:t>
      </w:r>
      <w:r w:rsidR="009F5E48" w:rsidRPr="001E63AC">
        <w:rPr>
          <w:rFonts w:ascii="Arial Narrow" w:hAnsi="Arial Narrow" w:cs="Arial"/>
        </w:rPr>
        <w:t>.</w:t>
      </w:r>
    </w:p>
    <w:p w:rsidR="002504C4" w:rsidRPr="001E63AC" w:rsidRDefault="00916AA3" w:rsidP="00262017">
      <w:pPr>
        <w:spacing w:after="240"/>
        <w:jc w:val="both"/>
        <w:rPr>
          <w:rFonts w:ascii="Arial Narrow" w:hAnsi="Arial Narrow" w:cs="Arial"/>
        </w:rPr>
      </w:pPr>
      <w:r w:rsidRPr="001E63AC">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916AA3" w:rsidRPr="00262017" w:rsidRDefault="00262017" w:rsidP="00262017">
      <w:pPr>
        <w:tabs>
          <w:tab w:val="left" w:pos="5580"/>
        </w:tabs>
        <w:spacing w:after="240"/>
        <w:jc w:val="both"/>
        <w:rPr>
          <w:rFonts w:ascii="Arial Narrow" w:hAnsi="Arial Narrow" w:cs="Arial"/>
          <w:i/>
        </w:rPr>
      </w:pPr>
      <w:r w:rsidRPr="00262017">
        <w:rPr>
          <w:rFonts w:ascii="Arial Narrow" w:hAnsi="Arial Narrow" w:cs="Arial"/>
          <w:b/>
          <w:bCs/>
          <w:i/>
          <w:color w:val="006DB7"/>
        </w:rPr>
        <w:t>/</w:t>
      </w:r>
      <w:r w:rsidRPr="00262017">
        <w:rPr>
          <w:rFonts w:ascii="Arial Narrow" w:hAnsi="Arial Narrow" w:cs="Arial"/>
          <w:b/>
          <w:bCs/>
          <w:i/>
        </w:rPr>
        <w:t xml:space="preserve"> </w:t>
      </w:r>
      <w:r w:rsidR="00916AA3" w:rsidRPr="00262017">
        <w:rPr>
          <w:rFonts w:ascii="Arial Narrow" w:hAnsi="Arial Narrow" w:cs="Arial"/>
          <w:b/>
          <w:bCs/>
          <w:i/>
        </w:rPr>
        <w:t>Acoustique</w:t>
      </w:r>
      <w:r w:rsidR="00916AA3" w:rsidRPr="001E63AC">
        <w:rPr>
          <w:rFonts w:ascii="Arial Narrow" w:hAnsi="Arial Narrow" w:cs="Arial"/>
          <w:i/>
        </w:rPr>
        <w:t> :</w:t>
      </w:r>
      <w:r w:rsidR="00562106" w:rsidRPr="001E63AC">
        <w:rPr>
          <w:rFonts w:ascii="Arial Narrow" w:hAnsi="Arial Narrow" w:cs="Arial"/>
          <w:i/>
        </w:rPr>
        <w:t xml:space="preserve"> </w:t>
      </w:r>
      <w:r w:rsidR="00916AA3" w:rsidRPr="001E63AC">
        <w:rPr>
          <w:rFonts w:ascii="Arial Narrow" w:hAnsi="Arial Narrow" w:cs="Arial"/>
        </w:rPr>
        <w:t xml:space="preserve">L’ensemble menuisé justifiera selon EN ISO 10140 &amp; EN ISO 717 &amp; EN fenêtre 14351-1 d’un </w:t>
      </w:r>
      <w:r w:rsidR="00CF0A02" w:rsidRPr="001E63AC">
        <w:rPr>
          <w:rFonts w:ascii="Arial Narrow" w:hAnsi="Arial Narrow" w:cs="Arial"/>
        </w:rPr>
        <w:t>affaiblissement</w:t>
      </w:r>
      <w:r w:rsidR="00916AA3" w:rsidRPr="001E63AC">
        <w:rPr>
          <w:rFonts w:ascii="Arial Narrow" w:hAnsi="Arial Narrow" w:cs="Arial"/>
        </w:rPr>
        <w:t xml:space="preserve"> acoustique de …</w:t>
      </w:r>
    </w:p>
    <w:p w:rsidR="00562106" w:rsidRPr="001E63AC" w:rsidRDefault="00262017" w:rsidP="00262017">
      <w:pPr>
        <w:tabs>
          <w:tab w:val="left" w:pos="5580"/>
        </w:tabs>
        <w:spacing w:after="240"/>
        <w:jc w:val="both"/>
        <w:rPr>
          <w:rFonts w:ascii="Arial Narrow" w:hAnsi="Arial Narrow" w:cs="Arial"/>
        </w:rPr>
      </w:pPr>
      <w:r w:rsidRPr="00262017">
        <w:rPr>
          <w:rFonts w:ascii="Arial Narrow" w:hAnsi="Arial Narrow" w:cs="Arial"/>
          <w:b/>
          <w:bCs/>
          <w:i/>
          <w:color w:val="006DB7"/>
        </w:rPr>
        <w:t>/</w:t>
      </w:r>
      <w:r w:rsidRPr="00262017">
        <w:rPr>
          <w:rFonts w:ascii="Arial Narrow" w:hAnsi="Arial Narrow" w:cs="Arial"/>
          <w:b/>
          <w:bCs/>
          <w:i/>
        </w:rPr>
        <w:t xml:space="preserve"> </w:t>
      </w:r>
      <w:r w:rsidR="00562106" w:rsidRPr="00262017">
        <w:rPr>
          <w:rFonts w:ascii="Arial Narrow" w:hAnsi="Arial Narrow" w:cs="Arial"/>
          <w:b/>
          <w:bCs/>
          <w:i/>
        </w:rPr>
        <w:t>AEV</w:t>
      </w:r>
      <w:r w:rsidR="00782172" w:rsidRPr="001E63AC">
        <w:rPr>
          <w:rFonts w:ascii="Arial Narrow" w:hAnsi="Arial Narrow" w:cs="Arial"/>
          <w:i/>
        </w:rPr>
        <w:t xml:space="preserve"> </w:t>
      </w:r>
      <w:r w:rsidR="00562106" w:rsidRPr="001E63AC">
        <w:rPr>
          <w:rFonts w:ascii="Arial Narrow" w:hAnsi="Arial Narrow" w:cs="Arial"/>
          <w:i/>
        </w:rPr>
        <w:t xml:space="preserve">: </w:t>
      </w:r>
      <w:r w:rsidR="00562106" w:rsidRPr="001E63AC">
        <w:rPr>
          <w:rFonts w:ascii="Arial Narrow" w:hAnsi="Arial Narrow" w:cs="Arial"/>
        </w:rPr>
        <w:t>L’ensemble menuisé, par sa situation géographique, justifiera d’un classement Air Eau Vent de type :</w:t>
      </w:r>
      <w:r w:rsidR="00782172" w:rsidRPr="001E63AC">
        <w:rPr>
          <w:rFonts w:ascii="Arial Narrow" w:hAnsi="Arial Narrow" w:cs="Arial"/>
        </w:rPr>
        <w:t xml:space="preserve"> </w:t>
      </w:r>
      <w:r w:rsidR="00562106" w:rsidRPr="001E63AC">
        <w:rPr>
          <w:rFonts w:ascii="Arial Narrow" w:hAnsi="Arial Narrow" w:cs="Arial"/>
        </w:rPr>
        <w:t>A…E…V…</w:t>
      </w:r>
    </w:p>
    <w:p w:rsidR="00941B99" w:rsidRPr="001E63AC" w:rsidRDefault="00262017" w:rsidP="00262017">
      <w:pPr>
        <w:tabs>
          <w:tab w:val="left" w:pos="5580"/>
        </w:tabs>
        <w:spacing w:after="240"/>
        <w:jc w:val="both"/>
        <w:rPr>
          <w:rFonts w:ascii="Arial Narrow" w:hAnsi="Arial Narrow" w:cs="Arial"/>
        </w:rPr>
      </w:pPr>
      <w:r w:rsidRPr="00262017">
        <w:rPr>
          <w:rFonts w:ascii="Arial Narrow" w:hAnsi="Arial Narrow" w:cs="Arial"/>
          <w:b/>
          <w:bCs/>
          <w:i/>
          <w:color w:val="006DB7"/>
        </w:rPr>
        <w:t xml:space="preserve">/ </w:t>
      </w:r>
      <w:r w:rsidR="00941B99" w:rsidRPr="00262017">
        <w:rPr>
          <w:rFonts w:ascii="Arial Narrow" w:hAnsi="Arial Narrow" w:cs="Arial"/>
          <w:b/>
          <w:bCs/>
          <w:i/>
        </w:rPr>
        <w:t>Resistance au feu</w:t>
      </w:r>
      <w:r w:rsidR="00941B99" w:rsidRPr="001E63AC">
        <w:rPr>
          <w:rFonts w:ascii="Arial Narrow" w:hAnsi="Arial Narrow" w:cs="Arial"/>
          <w:i/>
        </w:rPr>
        <w:t xml:space="preserve"> : </w:t>
      </w:r>
      <w:r w:rsidR="00941B99" w:rsidRPr="001E63AC">
        <w:rPr>
          <w:rFonts w:ascii="Arial Narrow" w:hAnsi="Arial Narrow" w:cs="Arial"/>
        </w:rPr>
        <w:t>Menuiseries justifiant d’un classement de type E/EW30</w:t>
      </w:r>
    </w:p>
    <w:p w:rsidR="00B65F0C" w:rsidRPr="00262017" w:rsidRDefault="00B65F0C" w:rsidP="00262017">
      <w:pPr>
        <w:tabs>
          <w:tab w:val="left" w:pos="5580"/>
        </w:tabs>
        <w:jc w:val="center"/>
        <w:rPr>
          <w:rFonts w:ascii="Arial Narrow" w:hAnsi="Arial Narrow" w:cs="Arial"/>
          <w:sz w:val="20"/>
          <w:szCs w:val="20"/>
        </w:rPr>
      </w:pPr>
      <w:r w:rsidRPr="00262017">
        <w:rPr>
          <w:rFonts w:ascii="Arial Narrow" w:hAnsi="Arial Narrow" w:cs="Arial"/>
          <w:sz w:val="20"/>
          <w:szCs w:val="20"/>
        </w:rPr>
        <w:lastRenderedPageBreak/>
        <w:t>Pour toute</w:t>
      </w:r>
      <w:r w:rsidR="00D55915" w:rsidRPr="00262017">
        <w:rPr>
          <w:rFonts w:ascii="Arial Narrow" w:hAnsi="Arial Narrow" w:cs="Arial"/>
          <w:sz w:val="20"/>
          <w:szCs w:val="20"/>
        </w:rPr>
        <w:t>s</w:t>
      </w:r>
      <w:r w:rsidRPr="00262017">
        <w:rPr>
          <w:rFonts w:ascii="Arial Narrow" w:hAnsi="Arial Narrow" w:cs="Arial"/>
          <w:sz w:val="20"/>
          <w:szCs w:val="20"/>
        </w:rPr>
        <w:t xml:space="preserve"> information</w:t>
      </w:r>
      <w:r w:rsidR="00D55915" w:rsidRPr="00262017">
        <w:rPr>
          <w:rFonts w:ascii="Arial Narrow" w:hAnsi="Arial Narrow" w:cs="Arial"/>
          <w:sz w:val="20"/>
          <w:szCs w:val="20"/>
        </w:rPr>
        <w:t>s</w:t>
      </w:r>
      <w:r w:rsidRPr="00262017">
        <w:rPr>
          <w:rFonts w:ascii="Arial Narrow" w:hAnsi="Arial Narrow" w:cs="Arial"/>
          <w:sz w:val="20"/>
          <w:szCs w:val="20"/>
        </w:rPr>
        <w:t xml:space="preserve"> complémentaire</w:t>
      </w:r>
      <w:r w:rsidR="00D55915" w:rsidRPr="00262017">
        <w:rPr>
          <w:rFonts w:ascii="Arial Narrow" w:hAnsi="Arial Narrow" w:cs="Arial"/>
          <w:sz w:val="20"/>
          <w:szCs w:val="20"/>
        </w:rPr>
        <w:t>s</w:t>
      </w:r>
      <w:r w:rsidRPr="00262017">
        <w:rPr>
          <w:rFonts w:ascii="Arial Narrow" w:hAnsi="Arial Narrow" w:cs="Arial"/>
          <w:sz w:val="20"/>
          <w:szCs w:val="20"/>
        </w:rPr>
        <w:t xml:space="preserve"> vous pouvez consulter notre site internet </w:t>
      </w:r>
      <w:hyperlink r:id="rId10" w:history="1">
        <w:r w:rsidRPr="00262017">
          <w:rPr>
            <w:rStyle w:val="Lienhypertexte"/>
            <w:rFonts w:ascii="Arial Narrow" w:hAnsi="Arial Narrow" w:cs="Arial"/>
            <w:sz w:val="20"/>
            <w:szCs w:val="20"/>
          </w:rPr>
          <w:t>www.technal.com/</w:t>
        </w:r>
      </w:hyperlink>
    </w:p>
    <w:p w:rsidR="00B65F0C" w:rsidRPr="00262017" w:rsidRDefault="00B65F0C" w:rsidP="00262017">
      <w:pPr>
        <w:tabs>
          <w:tab w:val="left" w:pos="5580"/>
        </w:tabs>
        <w:jc w:val="center"/>
        <w:rPr>
          <w:rFonts w:ascii="Arial Narrow" w:hAnsi="Arial Narrow" w:cs="Arial"/>
          <w:sz w:val="20"/>
          <w:szCs w:val="20"/>
        </w:rPr>
      </w:pPr>
    </w:p>
    <w:p w:rsidR="00B65F0C" w:rsidRPr="00262017" w:rsidRDefault="00B65F0C" w:rsidP="00262017">
      <w:pPr>
        <w:tabs>
          <w:tab w:val="left" w:pos="5580"/>
        </w:tabs>
        <w:jc w:val="center"/>
        <w:rPr>
          <w:rFonts w:ascii="Arial Narrow" w:hAnsi="Arial Narrow" w:cs="Arial"/>
          <w:sz w:val="20"/>
          <w:szCs w:val="20"/>
        </w:rPr>
      </w:pPr>
      <w:r w:rsidRPr="00262017">
        <w:rPr>
          <w:rFonts w:ascii="Arial Narrow" w:hAnsi="Arial Narrow" w:cs="Arial"/>
          <w:sz w:val="20"/>
          <w:szCs w:val="20"/>
        </w:rPr>
        <w:t>Vous pouvez également contacter votre responsable prescription régionale :</w:t>
      </w:r>
    </w:p>
    <w:p w:rsidR="00B65F0C" w:rsidRPr="001E63AC" w:rsidRDefault="00B65F0C" w:rsidP="001E63AC">
      <w:pPr>
        <w:tabs>
          <w:tab w:val="left" w:pos="5580"/>
        </w:tabs>
        <w:jc w:val="both"/>
        <w:rPr>
          <w:rFonts w:ascii="Arial Narrow" w:hAnsi="Arial Narrow" w:cs="Arial"/>
        </w:rPr>
      </w:pPr>
    </w:p>
    <w:p w:rsidR="00B65F0C" w:rsidRPr="001E63AC" w:rsidRDefault="00312F38" w:rsidP="000C6D84">
      <w:pPr>
        <w:tabs>
          <w:tab w:val="left" w:pos="5580"/>
        </w:tabs>
        <w:jc w:val="center"/>
        <w:rPr>
          <w:rFonts w:ascii="Arial Narrow" w:hAnsi="Arial Narrow" w:cs="Arial"/>
        </w:rPr>
      </w:pPr>
      <w:r>
        <w:rPr>
          <w:noProof/>
        </w:rPr>
        <w:drawing>
          <wp:inline distT="0" distB="0" distL="0" distR="0" wp14:anchorId="1FBE3FB0" wp14:editId="278A2C1A">
            <wp:extent cx="5210928" cy="4429289"/>
            <wp:effectExtent l="0" t="0" r="889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5210928" cy="4429289"/>
                    </a:xfrm>
                    <a:prstGeom prst="rect">
                      <a:avLst/>
                    </a:prstGeom>
                  </pic:spPr>
                </pic:pic>
              </a:graphicData>
            </a:graphic>
          </wp:inline>
        </w:drawing>
      </w:r>
    </w:p>
    <w:p w:rsidR="00B65F0C" w:rsidRPr="001E63AC" w:rsidRDefault="00825490" w:rsidP="001E63AC">
      <w:pPr>
        <w:tabs>
          <w:tab w:val="left" w:pos="5580"/>
        </w:tabs>
        <w:jc w:val="both"/>
        <w:rPr>
          <w:rFonts w:ascii="Arial Narrow" w:hAnsi="Arial Narrow" w:cs="Arial"/>
          <w:i/>
        </w:rPr>
      </w:pPr>
      <w:bookmarkStart w:id="10" w:name="_GoBack"/>
      <w:bookmarkEnd w:id="10"/>
      <w:r>
        <w:rPr>
          <w:noProof/>
        </w:rPr>
        <mc:AlternateContent>
          <mc:Choice Requires="wps">
            <w:drawing>
              <wp:anchor distT="0" distB="0" distL="114300" distR="114300" simplePos="0" relativeHeight="251663872" behindDoc="0" locked="0" layoutInCell="1" allowOverlap="1" wp14:anchorId="064660C7" wp14:editId="7A1F6B72">
                <wp:simplePos x="0" y="0"/>
                <wp:positionH relativeFrom="column">
                  <wp:posOffset>-464820</wp:posOffset>
                </wp:positionH>
                <wp:positionV relativeFrom="paragraph">
                  <wp:posOffset>3794125</wp:posOffset>
                </wp:positionV>
                <wp:extent cx="7559040" cy="129540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3A6F16BF" id="Rectangle 28" o:spid="_x0000_s1026" style="position:absolute;margin-left:-36.6pt;margin-top:298.75pt;width:595.2pt;height:102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" fillcolor="black" stroked="f" strokecolor="#f2f2f2" strokeweight="3pt">
                <v:shadow color="#7f7f7f" opacity=".5" offset="1pt"/>
              </v:rect>
            </w:pict>
          </mc:Fallback>
        </mc:AlternateContent>
      </w:r>
      <w:r>
        <w:rPr>
          <w:noProof/>
        </w:rPr>
        <w:drawing>
          <wp:anchor distT="0" distB="0" distL="114300" distR="114300" simplePos="0" relativeHeight="251664896" behindDoc="0" locked="0" layoutInCell="1" allowOverlap="1" wp14:anchorId="1164B948" wp14:editId="6024AD76">
            <wp:simplePos x="0" y="0"/>
            <wp:positionH relativeFrom="column">
              <wp:posOffset>2884805</wp:posOffset>
            </wp:positionH>
            <wp:positionV relativeFrom="paragraph">
              <wp:posOffset>3931285</wp:posOffset>
            </wp:positionV>
            <wp:extent cx="609600" cy="897890"/>
            <wp:effectExtent l="0" t="0" r="0" b="0"/>
            <wp:wrapNone/>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p>
    <w:sectPr w:rsidR="00B65F0C" w:rsidRPr="001E63AC" w:rsidSect="00204BBF">
      <w:footerReference w:type="default" r:id="rId13"/>
      <w:headerReference w:type="first" r:id="rId14"/>
      <w:footerReference w:type="first" r:id="rId15"/>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00A" w:rsidRDefault="0045200A">
      <w:r>
        <w:separator/>
      </w:r>
    </w:p>
  </w:endnote>
  <w:endnote w:type="continuationSeparator" w:id="0">
    <w:p w:rsidR="0045200A" w:rsidRDefault="0045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F60227">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00A" w:rsidRDefault="0045200A">
      <w:r>
        <w:separator/>
      </w:r>
    </w:p>
  </w:footnote>
  <w:footnote w:type="continuationSeparator" w:id="0">
    <w:p w:rsidR="0045200A" w:rsidRDefault="0045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2033"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B31607"/>
    <w:multiLevelType w:val="hybridMultilevel"/>
    <w:tmpl w:val="EBEA21C6"/>
    <w:lvl w:ilvl="0" w:tplc="8CFC3B36">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A36BE0"/>
    <w:multiLevelType w:val="hybridMultilevel"/>
    <w:tmpl w:val="CBBEC0C6"/>
    <w:lvl w:ilvl="0" w:tplc="A57E532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E858AD"/>
    <w:multiLevelType w:val="hybridMultilevel"/>
    <w:tmpl w:val="E33AED42"/>
    <w:lvl w:ilvl="0" w:tplc="26389440">
      <w:numFmt w:val="bullet"/>
      <w:lvlText w:val="-"/>
      <w:lvlJc w:val="left"/>
      <w:pPr>
        <w:ind w:left="1080" w:hanging="360"/>
      </w:pPr>
      <w:rPr>
        <w:rFonts w:ascii="Arial" w:eastAsia="SimSu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47D7C23"/>
    <w:multiLevelType w:val="hybridMultilevel"/>
    <w:tmpl w:val="238AB852"/>
    <w:lvl w:ilvl="0" w:tplc="2B70BFDA">
      <w:numFmt w:val="bullet"/>
      <w:lvlText w:val=""/>
      <w:lvlJc w:val="left"/>
      <w:pPr>
        <w:ind w:left="1440" w:hanging="360"/>
      </w:pPr>
      <w:rPr>
        <w:rFonts w:ascii="Wingdings" w:eastAsia="SimSun" w:hAnsi="Wingdings"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2990274D"/>
    <w:multiLevelType w:val="hybridMultilevel"/>
    <w:tmpl w:val="CA3E2072"/>
    <w:lvl w:ilvl="0" w:tplc="CF4AE48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92051F"/>
    <w:multiLevelType w:val="hybridMultilevel"/>
    <w:tmpl w:val="AED486D2"/>
    <w:lvl w:ilvl="0" w:tplc="1C068A4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5A60A1"/>
    <w:multiLevelType w:val="hybridMultilevel"/>
    <w:tmpl w:val="AF248DAA"/>
    <w:lvl w:ilvl="0" w:tplc="2B70BFDA">
      <w:numFmt w:val="bullet"/>
      <w:lvlText w:val=""/>
      <w:lvlJc w:val="left"/>
      <w:pPr>
        <w:ind w:left="720" w:hanging="360"/>
      </w:pPr>
      <w:rPr>
        <w:rFonts w:ascii="Wingdings" w:eastAsia="SimSu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6B42A3C"/>
    <w:multiLevelType w:val="hybridMultilevel"/>
    <w:tmpl w:val="AA842B98"/>
    <w:lvl w:ilvl="0" w:tplc="FB90701E">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815F87"/>
    <w:multiLevelType w:val="hybridMultilevel"/>
    <w:tmpl w:val="888A840C"/>
    <w:lvl w:ilvl="0" w:tplc="2C40EED8">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DD035B"/>
    <w:multiLevelType w:val="hybridMultilevel"/>
    <w:tmpl w:val="A9302656"/>
    <w:lvl w:ilvl="0" w:tplc="B6AA41DA">
      <w:numFmt w:val="bullet"/>
      <w:lvlText w:val="-"/>
      <w:lvlJc w:val="left"/>
      <w:pPr>
        <w:ind w:left="360" w:hanging="360"/>
      </w:pPr>
      <w:rPr>
        <w:rFonts w:ascii="Arial" w:eastAsia="SimSu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D7668B"/>
    <w:multiLevelType w:val="hybridMultilevel"/>
    <w:tmpl w:val="A4F01E34"/>
    <w:lvl w:ilvl="0" w:tplc="6A84E818">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2E0B18"/>
    <w:multiLevelType w:val="hybridMultilevel"/>
    <w:tmpl w:val="A97810BC"/>
    <w:lvl w:ilvl="0" w:tplc="FB90701E">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243922"/>
    <w:multiLevelType w:val="hybridMultilevel"/>
    <w:tmpl w:val="85545EE8"/>
    <w:lvl w:ilvl="0" w:tplc="E83A7C2E">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6D7069"/>
    <w:multiLevelType w:val="hybridMultilevel"/>
    <w:tmpl w:val="49186CD8"/>
    <w:lvl w:ilvl="0" w:tplc="4F9A176E">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0B3998"/>
    <w:multiLevelType w:val="hybridMultilevel"/>
    <w:tmpl w:val="DE4207EA"/>
    <w:lvl w:ilvl="0" w:tplc="6406AAA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5"/>
  </w:num>
  <w:num w:numId="4">
    <w:abstractNumId w:val="27"/>
  </w:num>
  <w:num w:numId="5">
    <w:abstractNumId w:val="9"/>
  </w:num>
  <w:num w:numId="6">
    <w:abstractNumId w:val="11"/>
  </w:num>
  <w:num w:numId="7">
    <w:abstractNumId w:val="28"/>
  </w:num>
  <w:num w:numId="8">
    <w:abstractNumId w:val="4"/>
  </w:num>
  <w:num w:numId="9">
    <w:abstractNumId w:val="7"/>
  </w:num>
  <w:num w:numId="10">
    <w:abstractNumId w:val="8"/>
  </w:num>
  <w:num w:numId="11">
    <w:abstractNumId w:val="14"/>
  </w:num>
  <w:num w:numId="12">
    <w:abstractNumId w:val="30"/>
  </w:num>
  <w:num w:numId="13">
    <w:abstractNumId w:val="6"/>
  </w:num>
  <w:num w:numId="14">
    <w:abstractNumId w:val="16"/>
  </w:num>
  <w:num w:numId="15">
    <w:abstractNumId w:val="20"/>
  </w:num>
  <w:num w:numId="16">
    <w:abstractNumId w:val="19"/>
  </w:num>
  <w:num w:numId="17">
    <w:abstractNumId w:val="21"/>
  </w:num>
  <w:num w:numId="18">
    <w:abstractNumId w:val="15"/>
  </w:num>
  <w:num w:numId="19">
    <w:abstractNumId w:val="5"/>
  </w:num>
  <w:num w:numId="20">
    <w:abstractNumId w:val="23"/>
  </w:num>
  <w:num w:numId="21">
    <w:abstractNumId w:val="12"/>
  </w:num>
  <w:num w:numId="22">
    <w:abstractNumId w:val="24"/>
  </w:num>
  <w:num w:numId="23">
    <w:abstractNumId w:val="22"/>
  </w:num>
  <w:num w:numId="24">
    <w:abstractNumId w:val="29"/>
  </w:num>
  <w:num w:numId="25">
    <w:abstractNumId w:val="18"/>
  </w:num>
  <w:num w:numId="26">
    <w:abstractNumId w:val="13"/>
  </w:num>
  <w:num w:numId="27">
    <w:abstractNumId w:val="31"/>
  </w:num>
  <w:num w:numId="28">
    <w:abstractNumId w:val="17"/>
  </w:num>
  <w:num w:numId="29">
    <w:abstractNumId w:val="26"/>
  </w:num>
  <w:num w:numId="30">
    <w:abstractNumId w:val="10"/>
  </w:num>
  <w:num w:numId="31">
    <w:abstractNumId w:val="33"/>
  </w:num>
  <w:num w:numId="32">
    <w:abstractNumId w:val="32"/>
  </w:num>
  <w:num w:numId="33">
    <w:abstractNumId w:val="2"/>
  </w:num>
  <w:num w:numId="34">
    <w:abstractNumId w:val="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23440"/>
    <w:rsid w:val="00035235"/>
    <w:rsid w:val="000443E8"/>
    <w:rsid w:val="00046D4A"/>
    <w:rsid w:val="000510C5"/>
    <w:rsid w:val="0009645C"/>
    <w:rsid w:val="000C6D84"/>
    <w:rsid w:val="000D0AD7"/>
    <w:rsid w:val="000D538B"/>
    <w:rsid w:val="000E1938"/>
    <w:rsid w:val="000F5096"/>
    <w:rsid w:val="000F6666"/>
    <w:rsid w:val="0010105F"/>
    <w:rsid w:val="0011249E"/>
    <w:rsid w:val="001156F3"/>
    <w:rsid w:val="0011571F"/>
    <w:rsid w:val="001375AD"/>
    <w:rsid w:val="00143B90"/>
    <w:rsid w:val="00170F35"/>
    <w:rsid w:val="00186E77"/>
    <w:rsid w:val="00193806"/>
    <w:rsid w:val="001A6A6A"/>
    <w:rsid w:val="001B0359"/>
    <w:rsid w:val="001C5A66"/>
    <w:rsid w:val="001C5FED"/>
    <w:rsid w:val="001E63AC"/>
    <w:rsid w:val="0020305D"/>
    <w:rsid w:val="00204BBF"/>
    <w:rsid w:val="00211767"/>
    <w:rsid w:val="00234587"/>
    <w:rsid w:val="00236F11"/>
    <w:rsid w:val="002504C4"/>
    <w:rsid w:val="00262017"/>
    <w:rsid w:val="00262B38"/>
    <w:rsid w:val="00264E20"/>
    <w:rsid w:val="002656C4"/>
    <w:rsid w:val="002917D3"/>
    <w:rsid w:val="00295FE3"/>
    <w:rsid w:val="002A717A"/>
    <w:rsid w:val="002E26A2"/>
    <w:rsid w:val="00312F38"/>
    <w:rsid w:val="00340135"/>
    <w:rsid w:val="0034310A"/>
    <w:rsid w:val="003439F5"/>
    <w:rsid w:val="00344D6B"/>
    <w:rsid w:val="00346929"/>
    <w:rsid w:val="00352669"/>
    <w:rsid w:val="00360164"/>
    <w:rsid w:val="00360C2E"/>
    <w:rsid w:val="00363469"/>
    <w:rsid w:val="003804FA"/>
    <w:rsid w:val="00382175"/>
    <w:rsid w:val="003916A9"/>
    <w:rsid w:val="003A0035"/>
    <w:rsid w:val="003A1C7F"/>
    <w:rsid w:val="003B0BED"/>
    <w:rsid w:val="003B4101"/>
    <w:rsid w:val="003C4685"/>
    <w:rsid w:val="003E3B2F"/>
    <w:rsid w:val="00405311"/>
    <w:rsid w:val="0043419B"/>
    <w:rsid w:val="0045200A"/>
    <w:rsid w:val="00455D64"/>
    <w:rsid w:val="00464133"/>
    <w:rsid w:val="00492555"/>
    <w:rsid w:val="004A0B3C"/>
    <w:rsid w:val="004D481C"/>
    <w:rsid w:val="004F726B"/>
    <w:rsid w:val="00504AE2"/>
    <w:rsid w:val="00525F52"/>
    <w:rsid w:val="00550E10"/>
    <w:rsid w:val="005615C9"/>
    <w:rsid w:val="005616EA"/>
    <w:rsid w:val="00562106"/>
    <w:rsid w:val="0056624D"/>
    <w:rsid w:val="005839BF"/>
    <w:rsid w:val="0059544C"/>
    <w:rsid w:val="00596764"/>
    <w:rsid w:val="005B7A44"/>
    <w:rsid w:val="005D00BD"/>
    <w:rsid w:val="005D7370"/>
    <w:rsid w:val="005E7529"/>
    <w:rsid w:val="005F2FDA"/>
    <w:rsid w:val="005F4D5F"/>
    <w:rsid w:val="005F6556"/>
    <w:rsid w:val="00617444"/>
    <w:rsid w:val="00620E25"/>
    <w:rsid w:val="00622A56"/>
    <w:rsid w:val="00625FEA"/>
    <w:rsid w:val="00653FDC"/>
    <w:rsid w:val="00657A58"/>
    <w:rsid w:val="00661E79"/>
    <w:rsid w:val="00671155"/>
    <w:rsid w:val="00673B63"/>
    <w:rsid w:val="006B29A7"/>
    <w:rsid w:val="006C2127"/>
    <w:rsid w:val="006E374A"/>
    <w:rsid w:val="00701E09"/>
    <w:rsid w:val="0070537D"/>
    <w:rsid w:val="00716C75"/>
    <w:rsid w:val="00746EFC"/>
    <w:rsid w:val="00771D5D"/>
    <w:rsid w:val="00782172"/>
    <w:rsid w:val="007A63B0"/>
    <w:rsid w:val="007D3EF3"/>
    <w:rsid w:val="007E69C6"/>
    <w:rsid w:val="007E7CE5"/>
    <w:rsid w:val="008004F4"/>
    <w:rsid w:val="00805668"/>
    <w:rsid w:val="00825490"/>
    <w:rsid w:val="008261AC"/>
    <w:rsid w:val="0083405E"/>
    <w:rsid w:val="00850118"/>
    <w:rsid w:val="00853B22"/>
    <w:rsid w:val="008A2E85"/>
    <w:rsid w:val="008A4243"/>
    <w:rsid w:val="008B6895"/>
    <w:rsid w:val="008D0D03"/>
    <w:rsid w:val="008F39D5"/>
    <w:rsid w:val="00904DD1"/>
    <w:rsid w:val="00915697"/>
    <w:rsid w:val="00916AA3"/>
    <w:rsid w:val="00921BF4"/>
    <w:rsid w:val="00941B99"/>
    <w:rsid w:val="00950F08"/>
    <w:rsid w:val="0095397F"/>
    <w:rsid w:val="00955144"/>
    <w:rsid w:val="00964DA9"/>
    <w:rsid w:val="009674AD"/>
    <w:rsid w:val="0097011B"/>
    <w:rsid w:val="00974FDD"/>
    <w:rsid w:val="009913F5"/>
    <w:rsid w:val="00996CD6"/>
    <w:rsid w:val="009A5B00"/>
    <w:rsid w:val="009C2EE4"/>
    <w:rsid w:val="009D0BF4"/>
    <w:rsid w:val="009D6A6F"/>
    <w:rsid w:val="009E1EB6"/>
    <w:rsid w:val="009F5C22"/>
    <w:rsid w:val="009F5E48"/>
    <w:rsid w:val="00A0686F"/>
    <w:rsid w:val="00A30E9B"/>
    <w:rsid w:val="00A3540F"/>
    <w:rsid w:val="00A3715E"/>
    <w:rsid w:val="00A42355"/>
    <w:rsid w:val="00A56F80"/>
    <w:rsid w:val="00A85758"/>
    <w:rsid w:val="00AA3AD0"/>
    <w:rsid w:val="00AE0957"/>
    <w:rsid w:val="00AE6D39"/>
    <w:rsid w:val="00AF4451"/>
    <w:rsid w:val="00B0575B"/>
    <w:rsid w:val="00B12BA7"/>
    <w:rsid w:val="00B26D71"/>
    <w:rsid w:val="00B379DF"/>
    <w:rsid w:val="00B428C0"/>
    <w:rsid w:val="00B65F0C"/>
    <w:rsid w:val="00B80F04"/>
    <w:rsid w:val="00B8235F"/>
    <w:rsid w:val="00B93FF6"/>
    <w:rsid w:val="00B94A87"/>
    <w:rsid w:val="00B954BB"/>
    <w:rsid w:val="00BA0FD9"/>
    <w:rsid w:val="00BA79B7"/>
    <w:rsid w:val="00BB1084"/>
    <w:rsid w:val="00BC793E"/>
    <w:rsid w:val="00BD24CB"/>
    <w:rsid w:val="00BD400E"/>
    <w:rsid w:val="00BF51BB"/>
    <w:rsid w:val="00C479F2"/>
    <w:rsid w:val="00C63CB9"/>
    <w:rsid w:val="00C85CF0"/>
    <w:rsid w:val="00C863D9"/>
    <w:rsid w:val="00C935D9"/>
    <w:rsid w:val="00C97A20"/>
    <w:rsid w:val="00CF0A02"/>
    <w:rsid w:val="00D368EB"/>
    <w:rsid w:val="00D47ADF"/>
    <w:rsid w:val="00D55915"/>
    <w:rsid w:val="00D72FFD"/>
    <w:rsid w:val="00D7691A"/>
    <w:rsid w:val="00D93A30"/>
    <w:rsid w:val="00D95965"/>
    <w:rsid w:val="00DA5EA9"/>
    <w:rsid w:val="00DF71DA"/>
    <w:rsid w:val="00E00585"/>
    <w:rsid w:val="00E02F33"/>
    <w:rsid w:val="00E053B4"/>
    <w:rsid w:val="00E118BC"/>
    <w:rsid w:val="00E11DDB"/>
    <w:rsid w:val="00E159D2"/>
    <w:rsid w:val="00E24B27"/>
    <w:rsid w:val="00E46C3D"/>
    <w:rsid w:val="00E57002"/>
    <w:rsid w:val="00E62325"/>
    <w:rsid w:val="00E7398F"/>
    <w:rsid w:val="00EA3CF9"/>
    <w:rsid w:val="00EB41D4"/>
    <w:rsid w:val="00EC23BC"/>
    <w:rsid w:val="00EF5494"/>
    <w:rsid w:val="00EF5B86"/>
    <w:rsid w:val="00EF6B4A"/>
    <w:rsid w:val="00F00D42"/>
    <w:rsid w:val="00F014E2"/>
    <w:rsid w:val="00F01B90"/>
    <w:rsid w:val="00F01CA8"/>
    <w:rsid w:val="00F14186"/>
    <w:rsid w:val="00F23261"/>
    <w:rsid w:val="00F24FEE"/>
    <w:rsid w:val="00F35403"/>
    <w:rsid w:val="00F56BD7"/>
    <w:rsid w:val="00F60227"/>
    <w:rsid w:val="00F777DF"/>
    <w:rsid w:val="00FA0CB2"/>
    <w:rsid w:val="00FA2604"/>
    <w:rsid w:val="00FD1CE3"/>
    <w:rsid w:val="00FE58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99542B-F533-420B-96C3-5B592824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4714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echnal.com/" TargetMode="External"/><Relationship Id="rId4" Type="http://schemas.openxmlformats.org/officeDocument/2006/relationships/webSettings" Target="webSettings.xml"/><Relationship Id="rId9" Type="http://schemas.openxmlformats.org/officeDocument/2006/relationships/hyperlink" Target="file:///C:\Users\hautej\M&#233;thodologie\CSTB%20-%20NF252%20-%20MAJ%2031%20Janvier%20201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1183</Words>
  <Characters>6507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7675</CharactersWithSpaces>
  <SharedDoc>false</SharedDoc>
  <HLinks>
    <vt:vector size="12" baseType="variant">
      <vt:variant>
        <vt:i4>3145853</vt:i4>
      </vt:variant>
      <vt:variant>
        <vt:i4>6</vt:i4>
      </vt:variant>
      <vt:variant>
        <vt:i4>0</vt:i4>
      </vt:variant>
      <vt:variant>
        <vt:i4>5</vt:i4>
      </vt:variant>
      <vt:variant>
        <vt:lpwstr>http://www.technal.com/</vt:lpwstr>
      </vt:variant>
      <vt:variant>
        <vt:lpwstr/>
      </vt:variant>
      <vt:variant>
        <vt:i4>12976213</vt:i4>
      </vt:variant>
      <vt:variant>
        <vt:i4>3</vt:i4>
      </vt:variant>
      <vt:variant>
        <vt:i4>0</vt:i4>
      </vt:variant>
      <vt:variant>
        <vt:i4>5</vt:i4>
      </vt:variant>
      <vt:variant>
        <vt:lpwstr>../../Méthodologie/CSTB - NF252 - MAJ 31 Janvier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10</cp:revision>
  <cp:lastPrinted>2012-03-12T10:29:00Z</cp:lastPrinted>
  <dcterms:created xsi:type="dcterms:W3CDTF">2020-12-03T12:59:00Z</dcterms:created>
  <dcterms:modified xsi:type="dcterms:W3CDTF">2021-04-13T13:14:00Z</dcterms:modified>
</cp:coreProperties>
</file>